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rPr>
        <w:id w:val="228433294"/>
        <w:docPartObj>
          <w:docPartGallery w:val="Table of Contents"/>
          <w:docPartUnique/>
        </w:docPartObj>
      </w:sdtPr>
      <w:sdtEndPr>
        <w:rPr>
          <w:b/>
          <w:bCs/>
          <w:noProof/>
        </w:rPr>
      </w:sdtEndPr>
      <w:sdtContent>
        <w:p w14:paraId="08D948D1" w14:textId="4BE0B6BB" w:rsidR="00845156" w:rsidRDefault="00845156">
          <w:pPr>
            <w:pStyle w:val="TOCHeading"/>
          </w:pPr>
          <w:r>
            <w:t>Contents</w:t>
          </w:r>
        </w:p>
        <w:p w14:paraId="670BC767" w14:textId="3C18B0D5" w:rsidR="007476C1" w:rsidRDefault="00845156">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43787296" w:history="1">
            <w:r w:rsidR="007476C1" w:rsidRPr="008756B0">
              <w:rPr>
                <w:rStyle w:val="Hyperlink"/>
                <w:noProof/>
              </w:rPr>
              <w:t>Introduction</w:t>
            </w:r>
            <w:r w:rsidR="007476C1">
              <w:rPr>
                <w:noProof/>
                <w:webHidden/>
              </w:rPr>
              <w:tab/>
            </w:r>
            <w:r w:rsidR="007476C1">
              <w:rPr>
                <w:noProof/>
                <w:webHidden/>
              </w:rPr>
              <w:fldChar w:fldCharType="begin"/>
            </w:r>
            <w:r w:rsidR="007476C1">
              <w:rPr>
                <w:noProof/>
                <w:webHidden/>
              </w:rPr>
              <w:instrText xml:space="preserve"> PAGEREF _Toc143787296 \h </w:instrText>
            </w:r>
            <w:r w:rsidR="007476C1">
              <w:rPr>
                <w:noProof/>
                <w:webHidden/>
              </w:rPr>
            </w:r>
            <w:r w:rsidR="007476C1">
              <w:rPr>
                <w:noProof/>
                <w:webHidden/>
              </w:rPr>
              <w:fldChar w:fldCharType="separate"/>
            </w:r>
            <w:r w:rsidR="007476C1">
              <w:rPr>
                <w:noProof/>
                <w:webHidden/>
              </w:rPr>
              <w:t>2</w:t>
            </w:r>
            <w:r w:rsidR="007476C1">
              <w:rPr>
                <w:noProof/>
                <w:webHidden/>
              </w:rPr>
              <w:fldChar w:fldCharType="end"/>
            </w:r>
          </w:hyperlink>
        </w:p>
        <w:p w14:paraId="49EDB8BF" w14:textId="2544D620" w:rsidR="007476C1" w:rsidRDefault="00993EAB">
          <w:pPr>
            <w:pStyle w:val="TOC1"/>
            <w:tabs>
              <w:tab w:val="right" w:leader="dot" w:pos="9350"/>
            </w:tabs>
            <w:rPr>
              <w:rFonts w:eastAsiaTheme="minorEastAsia"/>
              <w:noProof/>
            </w:rPr>
          </w:pPr>
          <w:hyperlink w:anchor="_Toc143787297" w:history="1">
            <w:r w:rsidR="007476C1" w:rsidRPr="008756B0">
              <w:rPr>
                <w:rStyle w:val="Hyperlink"/>
                <w:noProof/>
              </w:rPr>
              <w:t>Project Overview:</w:t>
            </w:r>
            <w:r w:rsidR="007476C1">
              <w:rPr>
                <w:noProof/>
                <w:webHidden/>
              </w:rPr>
              <w:tab/>
            </w:r>
            <w:r w:rsidR="007476C1">
              <w:rPr>
                <w:noProof/>
                <w:webHidden/>
              </w:rPr>
              <w:fldChar w:fldCharType="begin"/>
            </w:r>
            <w:r w:rsidR="007476C1">
              <w:rPr>
                <w:noProof/>
                <w:webHidden/>
              </w:rPr>
              <w:instrText xml:space="preserve"> PAGEREF _Toc143787297 \h </w:instrText>
            </w:r>
            <w:r w:rsidR="007476C1">
              <w:rPr>
                <w:noProof/>
                <w:webHidden/>
              </w:rPr>
            </w:r>
            <w:r w:rsidR="007476C1">
              <w:rPr>
                <w:noProof/>
                <w:webHidden/>
              </w:rPr>
              <w:fldChar w:fldCharType="separate"/>
            </w:r>
            <w:r w:rsidR="007476C1">
              <w:rPr>
                <w:noProof/>
                <w:webHidden/>
              </w:rPr>
              <w:t>2</w:t>
            </w:r>
            <w:r w:rsidR="007476C1">
              <w:rPr>
                <w:noProof/>
                <w:webHidden/>
              </w:rPr>
              <w:fldChar w:fldCharType="end"/>
            </w:r>
          </w:hyperlink>
        </w:p>
        <w:p w14:paraId="3FD55AAB" w14:textId="76017FD8" w:rsidR="007476C1" w:rsidRDefault="00993EAB">
          <w:pPr>
            <w:pStyle w:val="TOC1"/>
            <w:tabs>
              <w:tab w:val="right" w:leader="dot" w:pos="9350"/>
            </w:tabs>
            <w:rPr>
              <w:rFonts w:eastAsiaTheme="minorEastAsia"/>
              <w:noProof/>
            </w:rPr>
          </w:pPr>
          <w:hyperlink w:anchor="_Toc143787298" w:history="1">
            <w:r w:rsidR="007476C1" w:rsidRPr="008756B0">
              <w:rPr>
                <w:rStyle w:val="Hyperlink"/>
                <w:noProof/>
              </w:rPr>
              <w:t>Scope of Work:</w:t>
            </w:r>
            <w:r w:rsidR="007476C1">
              <w:rPr>
                <w:noProof/>
                <w:webHidden/>
              </w:rPr>
              <w:tab/>
            </w:r>
            <w:r w:rsidR="007476C1">
              <w:rPr>
                <w:noProof/>
                <w:webHidden/>
              </w:rPr>
              <w:fldChar w:fldCharType="begin"/>
            </w:r>
            <w:r w:rsidR="007476C1">
              <w:rPr>
                <w:noProof/>
                <w:webHidden/>
              </w:rPr>
              <w:instrText xml:space="preserve"> PAGEREF _Toc143787298 \h </w:instrText>
            </w:r>
            <w:r w:rsidR="007476C1">
              <w:rPr>
                <w:noProof/>
                <w:webHidden/>
              </w:rPr>
            </w:r>
            <w:r w:rsidR="007476C1">
              <w:rPr>
                <w:noProof/>
                <w:webHidden/>
              </w:rPr>
              <w:fldChar w:fldCharType="separate"/>
            </w:r>
            <w:r w:rsidR="007476C1">
              <w:rPr>
                <w:noProof/>
                <w:webHidden/>
              </w:rPr>
              <w:t>3</w:t>
            </w:r>
            <w:r w:rsidR="007476C1">
              <w:rPr>
                <w:noProof/>
                <w:webHidden/>
              </w:rPr>
              <w:fldChar w:fldCharType="end"/>
            </w:r>
          </w:hyperlink>
        </w:p>
        <w:p w14:paraId="77041F72" w14:textId="728335DC" w:rsidR="007476C1" w:rsidRDefault="00993EAB">
          <w:pPr>
            <w:pStyle w:val="TOC1"/>
            <w:tabs>
              <w:tab w:val="right" w:leader="dot" w:pos="9350"/>
            </w:tabs>
            <w:rPr>
              <w:rFonts w:eastAsiaTheme="minorEastAsia"/>
              <w:noProof/>
            </w:rPr>
          </w:pPr>
          <w:hyperlink w:anchor="_Toc143787299" w:history="1">
            <w:r w:rsidR="007476C1" w:rsidRPr="008756B0">
              <w:rPr>
                <w:rStyle w:val="Hyperlink"/>
                <w:noProof/>
              </w:rPr>
              <w:t>Project Management and logistics</w:t>
            </w:r>
            <w:r w:rsidR="007476C1">
              <w:rPr>
                <w:noProof/>
                <w:webHidden/>
              </w:rPr>
              <w:tab/>
            </w:r>
            <w:r w:rsidR="007476C1">
              <w:rPr>
                <w:noProof/>
                <w:webHidden/>
              </w:rPr>
              <w:fldChar w:fldCharType="begin"/>
            </w:r>
            <w:r w:rsidR="007476C1">
              <w:rPr>
                <w:noProof/>
                <w:webHidden/>
              </w:rPr>
              <w:instrText xml:space="preserve"> PAGEREF _Toc143787299 \h </w:instrText>
            </w:r>
            <w:r w:rsidR="007476C1">
              <w:rPr>
                <w:noProof/>
                <w:webHidden/>
              </w:rPr>
            </w:r>
            <w:r w:rsidR="007476C1">
              <w:rPr>
                <w:noProof/>
                <w:webHidden/>
              </w:rPr>
              <w:fldChar w:fldCharType="separate"/>
            </w:r>
            <w:r w:rsidR="007476C1">
              <w:rPr>
                <w:noProof/>
                <w:webHidden/>
              </w:rPr>
              <w:t>4</w:t>
            </w:r>
            <w:r w:rsidR="007476C1">
              <w:rPr>
                <w:noProof/>
                <w:webHidden/>
              </w:rPr>
              <w:fldChar w:fldCharType="end"/>
            </w:r>
          </w:hyperlink>
        </w:p>
        <w:p w14:paraId="743743A2" w14:textId="098983D1" w:rsidR="007476C1" w:rsidRDefault="00993EAB">
          <w:pPr>
            <w:pStyle w:val="TOC1"/>
            <w:tabs>
              <w:tab w:val="right" w:leader="dot" w:pos="9350"/>
            </w:tabs>
            <w:rPr>
              <w:rFonts w:eastAsiaTheme="minorEastAsia"/>
              <w:noProof/>
            </w:rPr>
          </w:pPr>
          <w:hyperlink w:anchor="_Toc143787300" w:history="1">
            <w:r w:rsidR="007476C1" w:rsidRPr="008756B0">
              <w:rPr>
                <w:rStyle w:val="Hyperlink"/>
                <w:noProof/>
              </w:rPr>
              <w:t>Temporary Works Connections:</w:t>
            </w:r>
            <w:r w:rsidR="007476C1">
              <w:rPr>
                <w:noProof/>
                <w:webHidden/>
              </w:rPr>
              <w:tab/>
            </w:r>
            <w:r w:rsidR="007476C1">
              <w:rPr>
                <w:noProof/>
                <w:webHidden/>
              </w:rPr>
              <w:fldChar w:fldCharType="begin"/>
            </w:r>
            <w:r w:rsidR="007476C1">
              <w:rPr>
                <w:noProof/>
                <w:webHidden/>
              </w:rPr>
              <w:instrText xml:space="preserve"> PAGEREF _Toc143787300 \h </w:instrText>
            </w:r>
            <w:r w:rsidR="007476C1">
              <w:rPr>
                <w:noProof/>
                <w:webHidden/>
              </w:rPr>
            </w:r>
            <w:r w:rsidR="007476C1">
              <w:rPr>
                <w:noProof/>
                <w:webHidden/>
              </w:rPr>
              <w:fldChar w:fldCharType="separate"/>
            </w:r>
            <w:r w:rsidR="007476C1">
              <w:rPr>
                <w:noProof/>
                <w:webHidden/>
              </w:rPr>
              <w:t>6</w:t>
            </w:r>
            <w:r w:rsidR="007476C1">
              <w:rPr>
                <w:noProof/>
                <w:webHidden/>
              </w:rPr>
              <w:fldChar w:fldCharType="end"/>
            </w:r>
          </w:hyperlink>
        </w:p>
        <w:p w14:paraId="072A9B5C" w14:textId="23A322B8" w:rsidR="007476C1" w:rsidRDefault="00993EAB">
          <w:pPr>
            <w:pStyle w:val="TOC1"/>
            <w:tabs>
              <w:tab w:val="right" w:leader="dot" w:pos="9350"/>
            </w:tabs>
            <w:rPr>
              <w:rFonts w:eastAsiaTheme="minorEastAsia"/>
              <w:noProof/>
            </w:rPr>
          </w:pPr>
          <w:hyperlink w:anchor="_Toc143787301" w:history="1">
            <w:r w:rsidR="007476C1" w:rsidRPr="008756B0">
              <w:rPr>
                <w:rStyle w:val="Hyperlink"/>
                <w:noProof/>
              </w:rPr>
              <w:t>Site Condition:</w:t>
            </w:r>
            <w:r w:rsidR="007476C1">
              <w:rPr>
                <w:noProof/>
                <w:webHidden/>
              </w:rPr>
              <w:tab/>
            </w:r>
            <w:r w:rsidR="007476C1">
              <w:rPr>
                <w:noProof/>
                <w:webHidden/>
              </w:rPr>
              <w:fldChar w:fldCharType="begin"/>
            </w:r>
            <w:r w:rsidR="007476C1">
              <w:rPr>
                <w:noProof/>
                <w:webHidden/>
              </w:rPr>
              <w:instrText xml:space="preserve"> PAGEREF _Toc143787301 \h </w:instrText>
            </w:r>
            <w:r w:rsidR="007476C1">
              <w:rPr>
                <w:noProof/>
                <w:webHidden/>
              </w:rPr>
            </w:r>
            <w:r w:rsidR="007476C1">
              <w:rPr>
                <w:noProof/>
                <w:webHidden/>
              </w:rPr>
              <w:fldChar w:fldCharType="separate"/>
            </w:r>
            <w:r w:rsidR="007476C1">
              <w:rPr>
                <w:noProof/>
                <w:webHidden/>
              </w:rPr>
              <w:t>7</w:t>
            </w:r>
            <w:r w:rsidR="007476C1">
              <w:rPr>
                <w:noProof/>
                <w:webHidden/>
              </w:rPr>
              <w:fldChar w:fldCharType="end"/>
            </w:r>
          </w:hyperlink>
        </w:p>
        <w:p w14:paraId="0896D57E" w14:textId="091FF70F" w:rsidR="007476C1" w:rsidRDefault="00993EAB">
          <w:pPr>
            <w:pStyle w:val="TOC1"/>
            <w:tabs>
              <w:tab w:val="right" w:leader="dot" w:pos="9350"/>
            </w:tabs>
            <w:rPr>
              <w:rFonts w:eastAsiaTheme="minorEastAsia"/>
              <w:noProof/>
            </w:rPr>
          </w:pPr>
          <w:hyperlink w:anchor="_Toc143787302" w:history="1">
            <w:r w:rsidR="007476C1" w:rsidRPr="008756B0">
              <w:rPr>
                <w:rStyle w:val="Hyperlink"/>
                <w:noProof/>
              </w:rPr>
              <w:t>Storage Available:</w:t>
            </w:r>
            <w:r w:rsidR="007476C1">
              <w:rPr>
                <w:noProof/>
                <w:webHidden/>
              </w:rPr>
              <w:tab/>
            </w:r>
            <w:r w:rsidR="007476C1">
              <w:rPr>
                <w:noProof/>
                <w:webHidden/>
              </w:rPr>
              <w:fldChar w:fldCharType="begin"/>
            </w:r>
            <w:r w:rsidR="007476C1">
              <w:rPr>
                <w:noProof/>
                <w:webHidden/>
              </w:rPr>
              <w:instrText xml:space="preserve"> PAGEREF _Toc143787302 \h </w:instrText>
            </w:r>
            <w:r w:rsidR="007476C1">
              <w:rPr>
                <w:noProof/>
                <w:webHidden/>
              </w:rPr>
            </w:r>
            <w:r w:rsidR="007476C1">
              <w:rPr>
                <w:noProof/>
                <w:webHidden/>
              </w:rPr>
              <w:fldChar w:fldCharType="separate"/>
            </w:r>
            <w:r w:rsidR="007476C1">
              <w:rPr>
                <w:noProof/>
                <w:webHidden/>
              </w:rPr>
              <w:t>7</w:t>
            </w:r>
            <w:r w:rsidR="007476C1">
              <w:rPr>
                <w:noProof/>
                <w:webHidden/>
              </w:rPr>
              <w:fldChar w:fldCharType="end"/>
            </w:r>
          </w:hyperlink>
        </w:p>
        <w:p w14:paraId="1D88F7AD" w14:textId="4FDACD52" w:rsidR="007476C1" w:rsidRDefault="00993EAB">
          <w:pPr>
            <w:pStyle w:val="TOC1"/>
            <w:tabs>
              <w:tab w:val="right" w:leader="dot" w:pos="9350"/>
            </w:tabs>
            <w:rPr>
              <w:rFonts w:eastAsiaTheme="minorEastAsia"/>
              <w:noProof/>
            </w:rPr>
          </w:pPr>
          <w:hyperlink w:anchor="_Toc143787303" w:history="1">
            <w:r w:rsidR="007476C1" w:rsidRPr="008756B0">
              <w:rPr>
                <w:rStyle w:val="Hyperlink"/>
                <w:noProof/>
              </w:rPr>
              <w:t>Demolitions:</w:t>
            </w:r>
            <w:r w:rsidR="007476C1">
              <w:rPr>
                <w:noProof/>
                <w:webHidden/>
              </w:rPr>
              <w:tab/>
            </w:r>
            <w:r w:rsidR="007476C1">
              <w:rPr>
                <w:noProof/>
                <w:webHidden/>
              </w:rPr>
              <w:fldChar w:fldCharType="begin"/>
            </w:r>
            <w:r w:rsidR="007476C1">
              <w:rPr>
                <w:noProof/>
                <w:webHidden/>
              </w:rPr>
              <w:instrText xml:space="preserve"> PAGEREF _Toc143787303 \h </w:instrText>
            </w:r>
            <w:r w:rsidR="007476C1">
              <w:rPr>
                <w:noProof/>
                <w:webHidden/>
              </w:rPr>
            </w:r>
            <w:r w:rsidR="007476C1">
              <w:rPr>
                <w:noProof/>
                <w:webHidden/>
              </w:rPr>
              <w:fldChar w:fldCharType="separate"/>
            </w:r>
            <w:r w:rsidR="007476C1">
              <w:rPr>
                <w:noProof/>
                <w:webHidden/>
              </w:rPr>
              <w:t>8</w:t>
            </w:r>
            <w:r w:rsidR="007476C1">
              <w:rPr>
                <w:noProof/>
                <w:webHidden/>
              </w:rPr>
              <w:fldChar w:fldCharType="end"/>
            </w:r>
          </w:hyperlink>
        </w:p>
        <w:p w14:paraId="2A926477" w14:textId="1B6BD53B" w:rsidR="007476C1" w:rsidRDefault="00993EAB">
          <w:pPr>
            <w:pStyle w:val="TOC1"/>
            <w:tabs>
              <w:tab w:val="right" w:leader="dot" w:pos="9350"/>
            </w:tabs>
            <w:rPr>
              <w:rFonts w:eastAsiaTheme="minorEastAsia"/>
              <w:noProof/>
            </w:rPr>
          </w:pPr>
          <w:hyperlink w:anchor="_Toc143787304" w:history="1">
            <w:r w:rsidR="007476C1" w:rsidRPr="008756B0">
              <w:rPr>
                <w:rStyle w:val="Hyperlink"/>
                <w:noProof/>
              </w:rPr>
              <w:t>Cleaning up upon completion</w:t>
            </w:r>
            <w:r w:rsidR="007476C1">
              <w:rPr>
                <w:noProof/>
                <w:webHidden/>
              </w:rPr>
              <w:tab/>
            </w:r>
            <w:r w:rsidR="007476C1">
              <w:rPr>
                <w:noProof/>
                <w:webHidden/>
              </w:rPr>
              <w:fldChar w:fldCharType="begin"/>
            </w:r>
            <w:r w:rsidR="007476C1">
              <w:rPr>
                <w:noProof/>
                <w:webHidden/>
              </w:rPr>
              <w:instrText xml:space="preserve"> PAGEREF _Toc143787304 \h </w:instrText>
            </w:r>
            <w:r w:rsidR="007476C1">
              <w:rPr>
                <w:noProof/>
                <w:webHidden/>
              </w:rPr>
            </w:r>
            <w:r w:rsidR="007476C1">
              <w:rPr>
                <w:noProof/>
                <w:webHidden/>
              </w:rPr>
              <w:fldChar w:fldCharType="separate"/>
            </w:r>
            <w:r w:rsidR="007476C1">
              <w:rPr>
                <w:noProof/>
                <w:webHidden/>
              </w:rPr>
              <w:t>8</w:t>
            </w:r>
            <w:r w:rsidR="007476C1">
              <w:rPr>
                <w:noProof/>
                <w:webHidden/>
              </w:rPr>
              <w:fldChar w:fldCharType="end"/>
            </w:r>
          </w:hyperlink>
        </w:p>
        <w:p w14:paraId="4D25010C" w14:textId="640DCF8D" w:rsidR="007476C1" w:rsidRDefault="00993EAB">
          <w:pPr>
            <w:pStyle w:val="TOC1"/>
            <w:tabs>
              <w:tab w:val="right" w:leader="dot" w:pos="9350"/>
            </w:tabs>
            <w:rPr>
              <w:rFonts w:eastAsiaTheme="minorEastAsia"/>
              <w:noProof/>
            </w:rPr>
          </w:pPr>
          <w:hyperlink w:anchor="_Toc143787305" w:history="1">
            <w:r w:rsidR="007476C1" w:rsidRPr="008756B0">
              <w:rPr>
                <w:rStyle w:val="Hyperlink"/>
                <w:noProof/>
              </w:rPr>
              <w:t>Conclusion:</w:t>
            </w:r>
            <w:r w:rsidR="007476C1">
              <w:rPr>
                <w:noProof/>
                <w:webHidden/>
              </w:rPr>
              <w:tab/>
            </w:r>
            <w:r w:rsidR="007476C1">
              <w:rPr>
                <w:noProof/>
                <w:webHidden/>
              </w:rPr>
              <w:fldChar w:fldCharType="begin"/>
            </w:r>
            <w:r w:rsidR="007476C1">
              <w:rPr>
                <w:noProof/>
                <w:webHidden/>
              </w:rPr>
              <w:instrText xml:space="preserve"> PAGEREF _Toc143787305 \h </w:instrText>
            </w:r>
            <w:r w:rsidR="007476C1">
              <w:rPr>
                <w:noProof/>
                <w:webHidden/>
              </w:rPr>
            </w:r>
            <w:r w:rsidR="007476C1">
              <w:rPr>
                <w:noProof/>
                <w:webHidden/>
              </w:rPr>
              <w:fldChar w:fldCharType="separate"/>
            </w:r>
            <w:r w:rsidR="007476C1">
              <w:rPr>
                <w:noProof/>
                <w:webHidden/>
              </w:rPr>
              <w:t>9</w:t>
            </w:r>
            <w:r w:rsidR="007476C1">
              <w:rPr>
                <w:noProof/>
                <w:webHidden/>
              </w:rPr>
              <w:fldChar w:fldCharType="end"/>
            </w:r>
          </w:hyperlink>
        </w:p>
        <w:p w14:paraId="12CB35F2" w14:textId="1FA5FEB4" w:rsidR="00845156" w:rsidRDefault="00845156">
          <w:r>
            <w:rPr>
              <w:b/>
              <w:bCs/>
              <w:noProof/>
            </w:rPr>
            <w:fldChar w:fldCharType="end"/>
          </w:r>
        </w:p>
      </w:sdtContent>
    </w:sdt>
    <w:p w14:paraId="352B8E3B" w14:textId="77777777" w:rsidR="001A7062" w:rsidRDefault="001A7062" w:rsidP="00DA6564">
      <w:pPr>
        <w:pStyle w:val="Title"/>
        <w:jc w:val="both"/>
      </w:pPr>
      <w:r>
        <w:br/>
      </w:r>
    </w:p>
    <w:p w14:paraId="7F16EA56" w14:textId="77777777" w:rsidR="001A7062" w:rsidRDefault="001A7062" w:rsidP="00DA6564">
      <w:pPr>
        <w:spacing w:line="240" w:lineRule="auto"/>
        <w:jc w:val="both"/>
        <w:rPr>
          <w:rFonts w:asciiTheme="majorHAnsi" w:eastAsiaTheme="majorEastAsia" w:hAnsiTheme="majorHAnsi" w:cstheme="majorBidi"/>
          <w:spacing w:val="-10"/>
          <w:kern w:val="28"/>
          <w:sz w:val="56"/>
          <w:szCs w:val="56"/>
        </w:rPr>
      </w:pPr>
      <w:r>
        <w:br w:type="page"/>
      </w:r>
    </w:p>
    <w:p w14:paraId="4334FFC7" w14:textId="62FC2B53" w:rsidR="001A7062" w:rsidRPr="00235DE2" w:rsidRDefault="001A7062" w:rsidP="00DA6564">
      <w:pPr>
        <w:pStyle w:val="Title"/>
        <w:jc w:val="both"/>
        <w:rPr>
          <w:b/>
          <w:bCs/>
          <w:color w:val="4472C4" w:themeColor="accent1"/>
        </w:rPr>
      </w:pPr>
      <w:r w:rsidRPr="00235DE2">
        <w:rPr>
          <w:b/>
          <w:bCs/>
          <w:color w:val="4472C4" w:themeColor="accent1"/>
        </w:rPr>
        <w:lastRenderedPageBreak/>
        <w:t xml:space="preserve">Construction of Multipurpose Hall at </w:t>
      </w:r>
      <w:proofErr w:type="spellStart"/>
      <w:r w:rsidRPr="00235DE2">
        <w:rPr>
          <w:b/>
          <w:bCs/>
          <w:color w:val="4472C4" w:themeColor="accent1"/>
        </w:rPr>
        <w:t>HDh</w:t>
      </w:r>
      <w:proofErr w:type="spellEnd"/>
      <w:r w:rsidRPr="00235DE2">
        <w:rPr>
          <w:b/>
          <w:bCs/>
          <w:color w:val="4472C4" w:themeColor="accent1"/>
        </w:rPr>
        <w:t xml:space="preserve">. Atoll School, </w:t>
      </w:r>
      <w:proofErr w:type="spellStart"/>
      <w:r w:rsidRPr="00235DE2">
        <w:rPr>
          <w:b/>
          <w:bCs/>
          <w:color w:val="4472C4" w:themeColor="accent1"/>
        </w:rPr>
        <w:t>HDh</w:t>
      </w:r>
      <w:proofErr w:type="spellEnd"/>
      <w:r w:rsidRPr="00235DE2">
        <w:rPr>
          <w:b/>
          <w:bCs/>
          <w:color w:val="4472C4" w:themeColor="accent1"/>
        </w:rPr>
        <w:t xml:space="preserve">. </w:t>
      </w:r>
      <w:proofErr w:type="spellStart"/>
      <w:r w:rsidRPr="00235DE2">
        <w:rPr>
          <w:b/>
          <w:bCs/>
          <w:color w:val="4472C4" w:themeColor="accent1"/>
        </w:rPr>
        <w:t>Vaikaradhoo</w:t>
      </w:r>
      <w:proofErr w:type="spellEnd"/>
    </w:p>
    <w:p w14:paraId="634540F8" w14:textId="77777777" w:rsidR="001A7062" w:rsidRDefault="001A7062" w:rsidP="00DA6564">
      <w:pPr>
        <w:spacing w:line="240" w:lineRule="auto"/>
        <w:jc w:val="both"/>
      </w:pPr>
    </w:p>
    <w:p w14:paraId="18299D2A" w14:textId="023AB466" w:rsidR="00845156" w:rsidRDefault="00845156" w:rsidP="00845156">
      <w:pPr>
        <w:pStyle w:val="Heading1"/>
        <w:spacing w:line="240" w:lineRule="auto"/>
        <w:jc w:val="both"/>
      </w:pPr>
      <w:bookmarkStart w:id="0" w:name="_Toc143787296"/>
      <w:r w:rsidRPr="00845156">
        <w:t>Introduction</w:t>
      </w:r>
      <w:bookmarkEnd w:id="0"/>
    </w:p>
    <w:p w14:paraId="60685C4F" w14:textId="77777777" w:rsidR="00845156" w:rsidRDefault="00845156" w:rsidP="00845156">
      <w:pPr>
        <w:spacing w:line="240" w:lineRule="auto"/>
        <w:jc w:val="both"/>
      </w:pPr>
    </w:p>
    <w:p w14:paraId="74FBF1A9" w14:textId="1652CFC7" w:rsidR="00AD4D0C" w:rsidRDefault="00AD4D0C" w:rsidP="008E7942">
      <w:pPr>
        <w:spacing w:line="240" w:lineRule="auto"/>
        <w:jc w:val="both"/>
      </w:pPr>
      <w:proofErr w:type="spellStart"/>
      <w:r w:rsidRPr="00AD4D0C">
        <w:t>Hdh</w:t>
      </w:r>
      <w:proofErr w:type="spellEnd"/>
      <w:r w:rsidRPr="00AD4D0C">
        <w:t xml:space="preserve">. Atoll School, situated in </w:t>
      </w:r>
      <w:proofErr w:type="spellStart"/>
      <w:r w:rsidRPr="00AD4D0C">
        <w:t>Hdh</w:t>
      </w:r>
      <w:proofErr w:type="spellEnd"/>
      <w:r w:rsidRPr="00AD4D0C">
        <w:t xml:space="preserve">. </w:t>
      </w:r>
      <w:proofErr w:type="spellStart"/>
      <w:r w:rsidRPr="00AD4D0C">
        <w:t>Vaikaradhoo</w:t>
      </w:r>
      <w:proofErr w:type="spellEnd"/>
      <w:r w:rsidRPr="00AD4D0C">
        <w:t>, a rich history of educational progress. Established in 1984, this institution has continually evolved to meet the dynamic needs of its students and the local community. From its humble beginnings, it has grown into a pivotal educational center, fostering a legacy of excellence in the region.</w:t>
      </w:r>
    </w:p>
    <w:p w14:paraId="5C8541E8" w14:textId="014CA8FF" w:rsidR="00845156" w:rsidRDefault="00845156" w:rsidP="008E7942">
      <w:pPr>
        <w:spacing w:line="240" w:lineRule="auto"/>
        <w:jc w:val="both"/>
      </w:pPr>
      <w:r>
        <w:t xml:space="preserve">The construction of a Multipurpose Hall at </w:t>
      </w:r>
      <w:proofErr w:type="spellStart"/>
      <w:r>
        <w:t>HDh</w:t>
      </w:r>
      <w:proofErr w:type="spellEnd"/>
      <w:r>
        <w:t xml:space="preserve">. Atoll School in </w:t>
      </w:r>
      <w:proofErr w:type="spellStart"/>
      <w:r>
        <w:t>HDh</w:t>
      </w:r>
      <w:proofErr w:type="spellEnd"/>
      <w:r>
        <w:t xml:space="preserve">. </w:t>
      </w:r>
      <w:proofErr w:type="spellStart"/>
      <w:r>
        <w:t>Vaikaradhoo</w:t>
      </w:r>
      <w:proofErr w:type="spellEnd"/>
      <w:r>
        <w:t xml:space="preserve"> represents a significant milestone in the development of educational and community facilities within the region. This transformative project is driven by the vision to create a versatile and dynamic space that will not only enhance the school's educational offerings but also serve as a hub for various cultural and community activities.</w:t>
      </w:r>
    </w:p>
    <w:p w14:paraId="136BAF0C" w14:textId="5B85B4DA" w:rsidR="00845156" w:rsidRDefault="00845156" w:rsidP="007D2B1B">
      <w:pPr>
        <w:spacing w:line="240" w:lineRule="auto"/>
        <w:jc w:val="both"/>
      </w:pPr>
      <w:r>
        <w:t xml:space="preserve">The Multipurpose Hall project is a testament to the commitment of </w:t>
      </w:r>
      <w:r w:rsidR="007669DA" w:rsidRPr="007669DA">
        <w:t xml:space="preserve">Ministry </w:t>
      </w:r>
      <w:proofErr w:type="gramStart"/>
      <w:r w:rsidR="007669DA" w:rsidRPr="007669DA">
        <w:t>Of</w:t>
      </w:r>
      <w:proofErr w:type="gramEnd"/>
      <w:r w:rsidR="007669DA" w:rsidRPr="007669DA">
        <w:t xml:space="preserve"> Education</w:t>
      </w:r>
      <w:r w:rsidR="007669DA">
        <w:t xml:space="preserve"> </w:t>
      </w:r>
      <w:r>
        <w:t>to provide students, educators, and the local community with a modern and inclusive environment that fosters growth, learning, and cultural exchange. This report provides a comprehensive overview of the project, outlining its objectives, scope, key features, and expected outcomes.</w:t>
      </w:r>
    </w:p>
    <w:p w14:paraId="66E7EEF7" w14:textId="1396DC85" w:rsidR="00845156" w:rsidRDefault="00845156" w:rsidP="007D2B1B">
      <w:pPr>
        <w:spacing w:line="240" w:lineRule="auto"/>
        <w:jc w:val="both"/>
      </w:pPr>
      <w:r>
        <w:t xml:space="preserve">In the following sections, we will delve into the specifics of the project, including its scope of work, site conditions, temporary connections, and safety measures. Additionally, we will highlight the significance of this project for the school and the broader </w:t>
      </w:r>
      <w:proofErr w:type="spellStart"/>
      <w:r>
        <w:t>HDh</w:t>
      </w:r>
      <w:proofErr w:type="spellEnd"/>
      <w:r>
        <w:t xml:space="preserve">. </w:t>
      </w:r>
      <w:proofErr w:type="spellStart"/>
      <w:r>
        <w:t>Vaikaradhoo</w:t>
      </w:r>
      <w:proofErr w:type="spellEnd"/>
      <w:r>
        <w:t xml:space="preserve"> community, emphasizing the positive impact it is expected to bring.</w:t>
      </w:r>
    </w:p>
    <w:p w14:paraId="7D760758" w14:textId="028AED2C" w:rsidR="00845156" w:rsidRDefault="00845156" w:rsidP="007D2B1B">
      <w:pPr>
        <w:spacing w:line="240" w:lineRule="auto"/>
        <w:jc w:val="both"/>
      </w:pPr>
      <w:r>
        <w:t xml:space="preserve">The Construction of Multipurpose Hall at </w:t>
      </w:r>
      <w:proofErr w:type="spellStart"/>
      <w:r>
        <w:t>HDh</w:t>
      </w:r>
      <w:proofErr w:type="spellEnd"/>
      <w:r>
        <w:t>. Atoll School is not merely a physical structure but a symbol of progress, unity, and opportunity. It signifies the dedication of [</w:t>
      </w:r>
      <w:proofErr w:type="spellStart"/>
      <w:r w:rsidR="007669DA">
        <w:t>Hdh</w:t>
      </w:r>
      <w:proofErr w:type="spellEnd"/>
      <w:r w:rsidR="007669DA">
        <w:t xml:space="preserve">. Atoll </w:t>
      </w:r>
      <w:proofErr w:type="spellStart"/>
      <w:r w:rsidR="007669DA">
        <w:t>Schoo</w:t>
      </w:r>
      <w:proofErr w:type="spellEnd"/>
      <w:r>
        <w:t>] to empower its students and enrich the community through accessible and versatile infrastructure.</w:t>
      </w:r>
    </w:p>
    <w:p w14:paraId="3AE9AEEA" w14:textId="3404B0FB" w:rsidR="00845156" w:rsidRDefault="00845156" w:rsidP="00845156">
      <w:pPr>
        <w:spacing w:line="240" w:lineRule="auto"/>
        <w:jc w:val="both"/>
      </w:pPr>
      <w:r>
        <w:t xml:space="preserve">As we embark on this transformative journey, let us explore the details of this project and anticipate the positive changes it will bring to the educational and cultural landscape of </w:t>
      </w:r>
      <w:proofErr w:type="spellStart"/>
      <w:r>
        <w:t>HDh</w:t>
      </w:r>
      <w:proofErr w:type="spellEnd"/>
      <w:r>
        <w:t xml:space="preserve">. </w:t>
      </w:r>
      <w:proofErr w:type="spellStart"/>
      <w:r>
        <w:t>Vaikaradhoo</w:t>
      </w:r>
      <w:proofErr w:type="spellEnd"/>
      <w:r>
        <w:t>.</w:t>
      </w:r>
    </w:p>
    <w:p w14:paraId="72DA5577" w14:textId="353D7B14" w:rsidR="001A7062" w:rsidRDefault="001A7062" w:rsidP="00DA6564">
      <w:pPr>
        <w:pStyle w:val="Heading1"/>
        <w:spacing w:line="240" w:lineRule="auto"/>
        <w:jc w:val="both"/>
      </w:pPr>
      <w:bookmarkStart w:id="1" w:name="_Toc143787297"/>
      <w:r>
        <w:t>Project Overview:</w:t>
      </w:r>
      <w:bookmarkEnd w:id="1"/>
    </w:p>
    <w:p w14:paraId="12A78E07" w14:textId="77777777" w:rsidR="007476C1" w:rsidRPr="007476C1" w:rsidRDefault="007476C1" w:rsidP="007476C1"/>
    <w:p w14:paraId="4E0920F1" w14:textId="7F603E29" w:rsidR="001A7062" w:rsidRDefault="001A7062" w:rsidP="00845156">
      <w:pPr>
        <w:spacing w:line="240" w:lineRule="auto"/>
        <w:jc w:val="both"/>
      </w:pPr>
      <w:r>
        <w:t xml:space="preserve">The construction of a Multipurpose Hall at </w:t>
      </w:r>
      <w:proofErr w:type="spellStart"/>
      <w:r>
        <w:t>HDh</w:t>
      </w:r>
      <w:proofErr w:type="spellEnd"/>
      <w:r>
        <w:t xml:space="preserve">. Atoll School in </w:t>
      </w:r>
      <w:proofErr w:type="spellStart"/>
      <w:r>
        <w:t>HDh</w:t>
      </w:r>
      <w:proofErr w:type="spellEnd"/>
      <w:r>
        <w:t xml:space="preserve">. </w:t>
      </w:r>
      <w:proofErr w:type="spellStart"/>
      <w:r>
        <w:t>Vaikaradhoo</w:t>
      </w:r>
      <w:proofErr w:type="spellEnd"/>
      <w:r>
        <w:t xml:space="preserve"> represents a significant infrastructure development aimed at enhancing the educational and communal facilities within the school premises. The project encompasses the construction of a versatile and modern hall, which will serve as a hub for various school activities and events. This report outlines the scope of work, project requirements, and key considerations for the successful execution of this project.</w:t>
      </w:r>
    </w:p>
    <w:p w14:paraId="2A3DB60A" w14:textId="77777777" w:rsidR="006A59D9" w:rsidRDefault="006A59D9" w:rsidP="00845156">
      <w:pPr>
        <w:spacing w:line="240" w:lineRule="auto"/>
        <w:jc w:val="both"/>
      </w:pPr>
    </w:p>
    <w:p w14:paraId="4F4196B7" w14:textId="77777777" w:rsidR="001A7062" w:rsidRDefault="001A7062" w:rsidP="00DA6564">
      <w:pPr>
        <w:pStyle w:val="Heading1"/>
        <w:spacing w:line="240" w:lineRule="auto"/>
        <w:jc w:val="both"/>
      </w:pPr>
      <w:bookmarkStart w:id="2" w:name="_Toc143787298"/>
      <w:r>
        <w:lastRenderedPageBreak/>
        <w:t>Scope of Work:</w:t>
      </w:r>
      <w:bookmarkEnd w:id="2"/>
    </w:p>
    <w:p w14:paraId="223FCA2B" w14:textId="77777777" w:rsidR="001A7062" w:rsidRDefault="001A7062" w:rsidP="00DA6564">
      <w:pPr>
        <w:spacing w:line="240" w:lineRule="auto"/>
        <w:jc w:val="both"/>
      </w:pPr>
      <w:r>
        <w:t xml:space="preserve">The scope of work for the construction of the Multipurpose Hall at </w:t>
      </w:r>
      <w:proofErr w:type="spellStart"/>
      <w:r>
        <w:t>HDh</w:t>
      </w:r>
      <w:proofErr w:type="spellEnd"/>
      <w:r>
        <w:t>. Atoll School includes the following key elements:</w:t>
      </w:r>
    </w:p>
    <w:p w14:paraId="043B8561" w14:textId="77777777" w:rsidR="001A7062" w:rsidRDefault="001A7062" w:rsidP="00DA6564">
      <w:pPr>
        <w:spacing w:line="240" w:lineRule="auto"/>
        <w:jc w:val="both"/>
      </w:pPr>
    </w:p>
    <w:p w14:paraId="7BA29104" w14:textId="009C8964" w:rsidR="001A7062" w:rsidRDefault="001A7062" w:rsidP="007F0507">
      <w:pPr>
        <w:pStyle w:val="NoSpacing"/>
        <w:jc w:val="both"/>
      </w:pPr>
      <w:r w:rsidRPr="001A7062">
        <w:rPr>
          <w:b/>
          <w:bCs/>
        </w:rPr>
        <w:t>Multipurpose Hall Construction:</w:t>
      </w:r>
      <w:r>
        <w:t xml:space="preserve"> This involves the construction of the primary facility, the Multipurpose Hall itself. This includes:</w:t>
      </w:r>
    </w:p>
    <w:p w14:paraId="104F7C13" w14:textId="77777777" w:rsidR="00DA6564" w:rsidRDefault="00DA6564" w:rsidP="00DA6564">
      <w:pPr>
        <w:pStyle w:val="NoSpacing"/>
        <w:ind w:left="720"/>
        <w:jc w:val="both"/>
      </w:pPr>
    </w:p>
    <w:p w14:paraId="26A23294" w14:textId="77777777" w:rsidR="001A7062" w:rsidRDefault="001A7062" w:rsidP="00DA6564">
      <w:pPr>
        <w:pStyle w:val="ListParagraph"/>
        <w:numPr>
          <w:ilvl w:val="0"/>
          <w:numId w:val="4"/>
        </w:numPr>
        <w:spacing w:line="240" w:lineRule="auto"/>
        <w:jc w:val="both"/>
      </w:pPr>
      <w:r>
        <w:t>Foundation and structural framework.</w:t>
      </w:r>
    </w:p>
    <w:p w14:paraId="377B0F70" w14:textId="5A7E8216" w:rsidR="001A7062" w:rsidRDefault="001A7062" w:rsidP="00DA6564">
      <w:pPr>
        <w:pStyle w:val="ListParagraph"/>
        <w:numPr>
          <w:ilvl w:val="0"/>
          <w:numId w:val="4"/>
        </w:numPr>
        <w:spacing w:line="240" w:lineRule="auto"/>
        <w:jc w:val="both"/>
      </w:pPr>
      <w:r>
        <w:t>Walls, both interior and exterior, with appropriate finishes.</w:t>
      </w:r>
    </w:p>
    <w:p w14:paraId="42516E11" w14:textId="19F39ABF" w:rsidR="00DA0DBF" w:rsidRDefault="00DA0DBF" w:rsidP="00DA6564">
      <w:pPr>
        <w:pStyle w:val="ListParagraph"/>
        <w:numPr>
          <w:ilvl w:val="0"/>
          <w:numId w:val="4"/>
        </w:numPr>
        <w:spacing w:line="240" w:lineRule="auto"/>
        <w:jc w:val="both"/>
      </w:pPr>
      <w:r>
        <w:t xml:space="preserve">Stage </w:t>
      </w:r>
    </w:p>
    <w:p w14:paraId="31844131" w14:textId="680741FA" w:rsidR="00DA0DBF" w:rsidRDefault="00DA0DBF" w:rsidP="00DA6564">
      <w:pPr>
        <w:pStyle w:val="ListParagraph"/>
        <w:numPr>
          <w:ilvl w:val="0"/>
          <w:numId w:val="4"/>
        </w:numPr>
        <w:spacing w:line="240" w:lineRule="auto"/>
        <w:jc w:val="both"/>
      </w:pPr>
      <w:r>
        <w:t xml:space="preserve">Back stage with changing room and toilet </w:t>
      </w:r>
    </w:p>
    <w:p w14:paraId="1C2C5BD8" w14:textId="5CF62F52" w:rsidR="00DA0DBF" w:rsidRDefault="00DA0DBF" w:rsidP="00DA0DBF">
      <w:pPr>
        <w:pStyle w:val="ListParagraph"/>
        <w:numPr>
          <w:ilvl w:val="0"/>
          <w:numId w:val="4"/>
        </w:numPr>
        <w:spacing w:line="240" w:lineRule="auto"/>
        <w:jc w:val="both"/>
      </w:pPr>
      <w:r>
        <w:t xml:space="preserve">Storage facility </w:t>
      </w:r>
    </w:p>
    <w:p w14:paraId="6B8254BF" w14:textId="1FDE9E61" w:rsidR="00DA0DBF" w:rsidRDefault="00DA0DBF" w:rsidP="00DA0DBF">
      <w:pPr>
        <w:pStyle w:val="ListParagraph"/>
        <w:numPr>
          <w:ilvl w:val="0"/>
          <w:numId w:val="4"/>
        </w:numPr>
        <w:spacing w:line="240" w:lineRule="auto"/>
        <w:jc w:val="both"/>
      </w:pPr>
      <w:r>
        <w:t xml:space="preserve">Control room with PA system </w:t>
      </w:r>
    </w:p>
    <w:p w14:paraId="519CD092" w14:textId="55398015" w:rsidR="00DA0DBF" w:rsidRDefault="00DA0DBF" w:rsidP="00DA6564">
      <w:pPr>
        <w:pStyle w:val="ListParagraph"/>
        <w:numPr>
          <w:ilvl w:val="0"/>
          <w:numId w:val="4"/>
        </w:numPr>
        <w:spacing w:line="240" w:lineRule="auto"/>
        <w:jc w:val="both"/>
      </w:pPr>
      <w:r>
        <w:t>Catwalk area at first floor level</w:t>
      </w:r>
    </w:p>
    <w:p w14:paraId="070C13F5" w14:textId="77777777" w:rsidR="001A7062" w:rsidRDefault="001A7062" w:rsidP="00DA6564">
      <w:pPr>
        <w:pStyle w:val="ListParagraph"/>
        <w:numPr>
          <w:ilvl w:val="0"/>
          <w:numId w:val="4"/>
        </w:numPr>
        <w:spacing w:line="240" w:lineRule="auto"/>
        <w:jc w:val="both"/>
      </w:pPr>
      <w:r>
        <w:t>Roofing and ceiling.</w:t>
      </w:r>
    </w:p>
    <w:p w14:paraId="426AC5FC" w14:textId="453C839D" w:rsidR="001A7062" w:rsidRDefault="001A7062" w:rsidP="00DA6564">
      <w:pPr>
        <w:pStyle w:val="ListParagraph"/>
        <w:numPr>
          <w:ilvl w:val="0"/>
          <w:numId w:val="4"/>
        </w:numPr>
        <w:spacing w:line="240" w:lineRule="auto"/>
        <w:jc w:val="both"/>
      </w:pPr>
      <w:r>
        <w:t>Flooring suitable for multipurpose activities.</w:t>
      </w:r>
    </w:p>
    <w:p w14:paraId="3D92055D" w14:textId="1A7158ED" w:rsidR="00DA0DBF" w:rsidRPr="00DA0DBF" w:rsidRDefault="00DA0DBF" w:rsidP="00DA6564">
      <w:pPr>
        <w:pStyle w:val="ListParagraph"/>
        <w:numPr>
          <w:ilvl w:val="0"/>
          <w:numId w:val="4"/>
        </w:numPr>
        <w:spacing w:line="240" w:lineRule="auto"/>
        <w:jc w:val="both"/>
      </w:pPr>
      <w:r w:rsidRPr="00DA0DBF">
        <w:t>Badminton Court</w:t>
      </w:r>
    </w:p>
    <w:p w14:paraId="2A080D06" w14:textId="77777777" w:rsidR="007F0507" w:rsidRDefault="007F0507" w:rsidP="007F0507">
      <w:pPr>
        <w:pStyle w:val="NoSpacing"/>
        <w:numPr>
          <w:ilvl w:val="0"/>
          <w:numId w:val="3"/>
        </w:numPr>
        <w:jc w:val="both"/>
      </w:pPr>
      <w:r w:rsidRPr="007F0507">
        <w:rPr>
          <w:b/>
          <w:bCs/>
        </w:rPr>
        <w:t>Foundation and Structural Framework</w:t>
      </w:r>
      <w:r>
        <w:t>: Initiate construction with a strong foundation and structural framework to ensure stability and durability.</w:t>
      </w:r>
    </w:p>
    <w:p w14:paraId="11E872F4" w14:textId="77777777" w:rsidR="007F0507" w:rsidRDefault="007F0507" w:rsidP="007F0507">
      <w:pPr>
        <w:pStyle w:val="NoSpacing"/>
        <w:ind w:left="720"/>
        <w:jc w:val="both"/>
      </w:pPr>
    </w:p>
    <w:p w14:paraId="1D8EB0F7" w14:textId="77777777" w:rsidR="007F0507" w:rsidRDefault="007F0507" w:rsidP="007F0507">
      <w:pPr>
        <w:pStyle w:val="NoSpacing"/>
        <w:numPr>
          <w:ilvl w:val="0"/>
          <w:numId w:val="3"/>
        </w:numPr>
        <w:jc w:val="both"/>
      </w:pPr>
      <w:r w:rsidRPr="007F0507">
        <w:rPr>
          <w:b/>
          <w:bCs/>
        </w:rPr>
        <w:t>Walls</w:t>
      </w:r>
      <w:r>
        <w:t>: Erect both interior and exterior walls, applying suitable finishes for both aesthetics and functionality.</w:t>
      </w:r>
    </w:p>
    <w:p w14:paraId="0627C1A9" w14:textId="77777777" w:rsidR="007F0507" w:rsidRDefault="007F0507" w:rsidP="007F0507">
      <w:pPr>
        <w:pStyle w:val="NoSpacing"/>
        <w:ind w:left="720"/>
        <w:jc w:val="both"/>
      </w:pPr>
    </w:p>
    <w:p w14:paraId="3E3D2046" w14:textId="77777777" w:rsidR="007F0507" w:rsidRDefault="007F0507" w:rsidP="007F0507">
      <w:pPr>
        <w:pStyle w:val="NoSpacing"/>
        <w:numPr>
          <w:ilvl w:val="0"/>
          <w:numId w:val="3"/>
        </w:numPr>
        <w:jc w:val="both"/>
      </w:pPr>
      <w:r w:rsidRPr="007F0507">
        <w:rPr>
          <w:b/>
          <w:bCs/>
        </w:rPr>
        <w:t>Stage</w:t>
      </w:r>
      <w:r>
        <w:t>: Create a dedicated stage area within the hall to accommodate various performances and events.</w:t>
      </w:r>
    </w:p>
    <w:p w14:paraId="4A0BF9E4" w14:textId="77777777" w:rsidR="007F0507" w:rsidRDefault="007F0507" w:rsidP="007F0507">
      <w:pPr>
        <w:pStyle w:val="NoSpacing"/>
        <w:ind w:left="720"/>
        <w:jc w:val="both"/>
      </w:pPr>
    </w:p>
    <w:p w14:paraId="487E7F36" w14:textId="31BDBE4B" w:rsidR="007F0507" w:rsidRDefault="007F0507" w:rsidP="007F0507">
      <w:pPr>
        <w:pStyle w:val="NoSpacing"/>
        <w:numPr>
          <w:ilvl w:val="0"/>
          <w:numId w:val="3"/>
        </w:numPr>
        <w:jc w:val="both"/>
      </w:pPr>
      <w:r w:rsidRPr="007F0507">
        <w:rPr>
          <w:b/>
          <w:bCs/>
        </w:rPr>
        <w:t>Backstage with Changing Room</w:t>
      </w:r>
      <w:r>
        <w:t>: Design a backstage area complete with changing rooms and toilets to cater to the needs of performers and event organizers.</w:t>
      </w:r>
    </w:p>
    <w:p w14:paraId="37E31D39" w14:textId="77777777" w:rsidR="007F0507" w:rsidRDefault="007F0507" w:rsidP="007F0507">
      <w:pPr>
        <w:pStyle w:val="NoSpacing"/>
        <w:ind w:left="720"/>
        <w:jc w:val="both"/>
      </w:pPr>
    </w:p>
    <w:p w14:paraId="1EE4EF0C" w14:textId="77777777" w:rsidR="007F0507" w:rsidRDefault="007F0507" w:rsidP="007F0507">
      <w:pPr>
        <w:pStyle w:val="NoSpacing"/>
        <w:numPr>
          <w:ilvl w:val="0"/>
          <w:numId w:val="3"/>
        </w:numPr>
        <w:jc w:val="both"/>
      </w:pPr>
      <w:r w:rsidRPr="007F0507">
        <w:rPr>
          <w:b/>
          <w:bCs/>
        </w:rPr>
        <w:t>Storage Facility</w:t>
      </w:r>
      <w:r>
        <w:t>: Incorporate ample storage space into the design to house event equipment, supplies, and other essentials.</w:t>
      </w:r>
    </w:p>
    <w:p w14:paraId="4FB362F2" w14:textId="77777777" w:rsidR="007F0507" w:rsidRDefault="007F0507" w:rsidP="007F0507">
      <w:pPr>
        <w:pStyle w:val="NoSpacing"/>
        <w:ind w:left="720"/>
        <w:jc w:val="both"/>
      </w:pPr>
    </w:p>
    <w:p w14:paraId="2FE7B19C" w14:textId="77777777" w:rsidR="007F0507" w:rsidRDefault="007F0507" w:rsidP="007F0507">
      <w:pPr>
        <w:pStyle w:val="NoSpacing"/>
        <w:numPr>
          <w:ilvl w:val="0"/>
          <w:numId w:val="3"/>
        </w:numPr>
        <w:jc w:val="both"/>
      </w:pPr>
      <w:r w:rsidRPr="007F0507">
        <w:rPr>
          <w:b/>
          <w:bCs/>
        </w:rPr>
        <w:t>Control Room with PA System</w:t>
      </w:r>
      <w:r>
        <w:t>: Integrate a control room equipped with a PA (Public Address) system for managing events, sound, and communications effectively.</w:t>
      </w:r>
    </w:p>
    <w:p w14:paraId="66958363" w14:textId="77777777" w:rsidR="007F0507" w:rsidRDefault="007F0507" w:rsidP="007F0507">
      <w:pPr>
        <w:pStyle w:val="NoSpacing"/>
        <w:ind w:left="720"/>
        <w:jc w:val="both"/>
      </w:pPr>
    </w:p>
    <w:p w14:paraId="10DE6561" w14:textId="6B979861" w:rsidR="007F0507" w:rsidRDefault="007F0507" w:rsidP="007F0507">
      <w:pPr>
        <w:pStyle w:val="NoSpacing"/>
        <w:numPr>
          <w:ilvl w:val="0"/>
          <w:numId w:val="3"/>
        </w:numPr>
        <w:jc w:val="both"/>
      </w:pPr>
      <w:r w:rsidRPr="007F0507">
        <w:rPr>
          <w:b/>
          <w:bCs/>
        </w:rPr>
        <w:t xml:space="preserve">Catwalk Area at </w:t>
      </w:r>
      <w:r>
        <w:rPr>
          <w:b/>
          <w:bCs/>
        </w:rPr>
        <w:t>First Floor</w:t>
      </w:r>
      <w:r w:rsidRPr="007F0507">
        <w:rPr>
          <w:b/>
          <w:bCs/>
        </w:rPr>
        <w:t xml:space="preserve"> Level</w:t>
      </w:r>
      <w:r>
        <w:t>: Include a catwalk area on the first floor to facilitate stage management, lighting, and event coordination.</w:t>
      </w:r>
    </w:p>
    <w:p w14:paraId="3EE3E9BE" w14:textId="77777777" w:rsidR="007F0507" w:rsidRDefault="007F0507" w:rsidP="007F0507">
      <w:pPr>
        <w:pStyle w:val="NoSpacing"/>
        <w:ind w:left="720"/>
        <w:jc w:val="both"/>
      </w:pPr>
    </w:p>
    <w:p w14:paraId="488AFE02" w14:textId="77777777" w:rsidR="007F0507" w:rsidRDefault="007F0507" w:rsidP="007F0507">
      <w:pPr>
        <w:pStyle w:val="NoSpacing"/>
        <w:numPr>
          <w:ilvl w:val="0"/>
          <w:numId w:val="3"/>
        </w:numPr>
        <w:jc w:val="both"/>
      </w:pPr>
      <w:r w:rsidRPr="007F0507">
        <w:rPr>
          <w:b/>
          <w:bCs/>
        </w:rPr>
        <w:t>Roofing and Ceiling</w:t>
      </w:r>
      <w:r>
        <w:t>: Install a reliable roofing system to protect the hall from the elements. Design the ceiling for acoustic performance and visual appeal.</w:t>
      </w:r>
    </w:p>
    <w:p w14:paraId="173F605B" w14:textId="77777777" w:rsidR="007F0507" w:rsidRDefault="007F0507" w:rsidP="007F0507">
      <w:pPr>
        <w:pStyle w:val="NoSpacing"/>
        <w:ind w:left="720"/>
        <w:jc w:val="both"/>
      </w:pPr>
    </w:p>
    <w:p w14:paraId="75603D6D" w14:textId="77777777" w:rsidR="007F0507" w:rsidRDefault="007F0507" w:rsidP="007F0507">
      <w:pPr>
        <w:pStyle w:val="NoSpacing"/>
        <w:numPr>
          <w:ilvl w:val="0"/>
          <w:numId w:val="3"/>
        </w:numPr>
        <w:jc w:val="both"/>
      </w:pPr>
      <w:r w:rsidRPr="007F0507">
        <w:rPr>
          <w:b/>
          <w:bCs/>
        </w:rPr>
        <w:t>Flooring</w:t>
      </w:r>
      <w:r>
        <w:t>: Carefully select the flooring material to accommodate a wide range of activities, ensuring safety and versatility for multipurpose use.</w:t>
      </w:r>
    </w:p>
    <w:p w14:paraId="08216B8C" w14:textId="77777777" w:rsidR="007F0507" w:rsidRDefault="007F0507" w:rsidP="007F0507">
      <w:pPr>
        <w:pStyle w:val="NoSpacing"/>
        <w:ind w:left="720"/>
        <w:jc w:val="both"/>
      </w:pPr>
    </w:p>
    <w:p w14:paraId="789D78E8" w14:textId="5A06E6AC" w:rsidR="007F0507" w:rsidRDefault="007F0507" w:rsidP="007F0507">
      <w:pPr>
        <w:pStyle w:val="NoSpacing"/>
        <w:numPr>
          <w:ilvl w:val="0"/>
          <w:numId w:val="3"/>
        </w:numPr>
        <w:jc w:val="both"/>
      </w:pPr>
      <w:r w:rsidRPr="007F0507">
        <w:rPr>
          <w:b/>
          <w:bCs/>
        </w:rPr>
        <w:lastRenderedPageBreak/>
        <w:t>Badminton Court</w:t>
      </w:r>
      <w:r>
        <w:t>: Incorporate a dedicated badminton court, complete with specific court dimensions, markings, and net installation, meeting the standards for badminton gameplay</w:t>
      </w:r>
    </w:p>
    <w:p w14:paraId="55CC2D46" w14:textId="77777777" w:rsidR="007F0507" w:rsidRPr="007F0507" w:rsidRDefault="007F0507" w:rsidP="007F0507">
      <w:pPr>
        <w:pStyle w:val="NoSpacing"/>
        <w:jc w:val="both"/>
      </w:pPr>
    </w:p>
    <w:p w14:paraId="71286F2A" w14:textId="134FD4A5" w:rsidR="001A7062" w:rsidRDefault="001A7062" w:rsidP="00DA6564">
      <w:pPr>
        <w:pStyle w:val="NoSpacing"/>
        <w:numPr>
          <w:ilvl w:val="0"/>
          <w:numId w:val="3"/>
        </w:numPr>
        <w:jc w:val="both"/>
      </w:pPr>
      <w:r w:rsidRPr="001A7062">
        <w:rPr>
          <w:b/>
          <w:bCs/>
        </w:rPr>
        <w:t>Staircase:</w:t>
      </w:r>
      <w:r>
        <w:t xml:space="preserve"> The project includes the installation of a staircase leading to the hall, featuring tile flooring, emulsion paint wall finish, a proper ceiling finish, and secure railings.</w:t>
      </w:r>
    </w:p>
    <w:p w14:paraId="373D8AFB" w14:textId="77777777" w:rsidR="001A7062" w:rsidRDefault="001A7062" w:rsidP="00DA6564">
      <w:pPr>
        <w:spacing w:line="240" w:lineRule="auto"/>
        <w:jc w:val="both"/>
      </w:pPr>
    </w:p>
    <w:p w14:paraId="4F09883D" w14:textId="77777777" w:rsidR="001A7062" w:rsidRDefault="001A7062" w:rsidP="00DA6564">
      <w:pPr>
        <w:pStyle w:val="NoSpacing"/>
        <w:numPr>
          <w:ilvl w:val="0"/>
          <w:numId w:val="3"/>
        </w:numPr>
        <w:jc w:val="both"/>
      </w:pPr>
      <w:r w:rsidRPr="00DA6564">
        <w:rPr>
          <w:b/>
          <w:bCs/>
        </w:rPr>
        <w:t>Walkway</w:t>
      </w:r>
      <w:r>
        <w:t>: A walkway connecting the hall to the surrounding areas will be built. This walkway will feature tile flooring, emulsion paint wall finish, gypsum board ceiling finish, and adequate lighting for safety and accessibility.</w:t>
      </w:r>
    </w:p>
    <w:p w14:paraId="3BBC69D2" w14:textId="77777777" w:rsidR="001A7062" w:rsidRDefault="001A7062" w:rsidP="00DA6564">
      <w:pPr>
        <w:spacing w:line="240" w:lineRule="auto"/>
        <w:jc w:val="both"/>
      </w:pPr>
    </w:p>
    <w:p w14:paraId="46347913" w14:textId="77777777" w:rsidR="001A7062" w:rsidRDefault="001A7062" w:rsidP="00DA6564">
      <w:pPr>
        <w:pStyle w:val="NoSpacing"/>
        <w:numPr>
          <w:ilvl w:val="0"/>
          <w:numId w:val="3"/>
        </w:numPr>
        <w:jc w:val="both"/>
      </w:pPr>
      <w:r w:rsidRPr="00DA6564">
        <w:rPr>
          <w:b/>
          <w:bCs/>
        </w:rPr>
        <w:t>Toilets</w:t>
      </w:r>
      <w:r>
        <w:t>: Construction and furnishing of toilets with tiled flooring, tiled walls, ceiling, and the installation of all necessary fixtures and fittings. Proper drainage and ventilation systems will be ensured.</w:t>
      </w:r>
    </w:p>
    <w:p w14:paraId="6615BB4C" w14:textId="77777777" w:rsidR="001A7062" w:rsidRDefault="001A7062" w:rsidP="00DA6564">
      <w:pPr>
        <w:spacing w:line="240" w:lineRule="auto"/>
        <w:jc w:val="both"/>
      </w:pPr>
    </w:p>
    <w:p w14:paraId="6ABF33F0" w14:textId="77777777" w:rsidR="001A7062" w:rsidRDefault="001A7062" w:rsidP="00DA6564">
      <w:pPr>
        <w:pStyle w:val="NoSpacing"/>
        <w:numPr>
          <w:ilvl w:val="0"/>
          <w:numId w:val="3"/>
        </w:numPr>
        <w:jc w:val="both"/>
      </w:pPr>
      <w:r w:rsidRPr="00DA6564">
        <w:rPr>
          <w:b/>
          <w:bCs/>
        </w:rPr>
        <w:t>Exterior Wall Finishes</w:t>
      </w:r>
      <w:r>
        <w:t>: Exterior walls will be finished with emulsion paint and decorative cladding, enhancing the aesthetic appeal of the building.</w:t>
      </w:r>
    </w:p>
    <w:p w14:paraId="44387C84" w14:textId="77777777" w:rsidR="001A7062" w:rsidRDefault="001A7062" w:rsidP="00DA6564">
      <w:pPr>
        <w:spacing w:line="240" w:lineRule="auto"/>
        <w:jc w:val="both"/>
      </w:pPr>
    </w:p>
    <w:p w14:paraId="460DB73C" w14:textId="77777777" w:rsidR="001A7062" w:rsidRDefault="001A7062" w:rsidP="00DA6564">
      <w:pPr>
        <w:pStyle w:val="NoSpacing"/>
        <w:numPr>
          <w:ilvl w:val="0"/>
          <w:numId w:val="3"/>
        </w:numPr>
        <w:jc w:val="both"/>
      </w:pPr>
      <w:r w:rsidRPr="00DA6564">
        <w:rPr>
          <w:b/>
          <w:bCs/>
        </w:rPr>
        <w:t>Doors and Windows</w:t>
      </w:r>
      <w:r>
        <w:t>: Installation of doors and windows made of glass, aluminum, or timber, as specified in the design, ensuring security and energy efficiency.</w:t>
      </w:r>
    </w:p>
    <w:p w14:paraId="173B4620" w14:textId="77777777" w:rsidR="001A7062" w:rsidRDefault="001A7062" w:rsidP="00DA6564">
      <w:pPr>
        <w:spacing w:line="240" w:lineRule="auto"/>
        <w:jc w:val="both"/>
      </w:pPr>
    </w:p>
    <w:p w14:paraId="57FDFE7C" w14:textId="77777777" w:rsidR="001A7062" w:rsidRDefault="001A7062" w:rsidP="00DA6564">
      <w:pPr>
        <w:pStyle w:val="NoSpacing"/>
        <w:numPr>
          <w:ilvl w:val="0"/>
          <w:numId w:val="3"/>
        </w:numPr>
        <w:jc w:val="both"/>
      </w:pPr>
      <w:r w:rsidRPr="00DA6564">
        <w:rPr>
          <w:b/>
          <w:bCs/>
        </w:rPr>
        <w:t>Railings</w:t>
      </w:r>
      <w:r>
        <w:t>: Where required, metal railings will be erected to ensure safety, particularly in elevated areas.</w:t>
      </w:r>
    </w:p>
    <w:p w14:paraId="4618B21D" w14:textId="2EB7EFC7" w:rsidR="001A7062" w:rsidRDefault="001A7062" w:rsidP="00DA6564">
      <w:pPr>
        <w:spacing w:line="240" w:lineRule="auto"/>
        <w:jc w:val="both"/>
      </w:pPr>
    </w:p>
    <w:p w14:paraId="61767C95" w14:textId="30ED6085" w:rsidR="007F0507" w:rsidRDefault="007F0507" w:rsidP="007F0507">
      <w:pPr>
        <w:pStyle w:val="Heading1"/>
        <w:spacing w:line="240" w:lineRule="auto"/>
        <w:jc w:val="both"/>
      </w:pPr>
      <w:bookmarkStart w:id="3" w:name="_Toc143787299"/>
      <w:r w:rsidRPr="007F0507">
        <w:t>Project Management and logistics</w:t>
      </w:r>
      <w:bookmarkEnd w:id="3"/>
      <w:r w:rsidRPr="007F0507">
        <w:t xml:space="preserve"> </w:t>
      </w:r>
    </w:p>
    <w:p w14:paraId="1D9C90A1" w14:textId="77777777" w:rsidR="00235DE2" w:rsidRPr="00235DE2" w:rsidRDefault="00235DE2" w:rsidP="00235DE2"/>
    <w:p w14:paraId="1536FDBF" w14:textId="0DC5488E" w:rsidR="007F0507" w:rsidRDefault="00235DE2" w:rsidP="00235DE2">
      <w:pPr>
        <w:spacing w:line="240" w:lineRule="auto"/>
      </w:pPr>
      <w:r w:rsidRPr="00235DE2">
        <w:t xml:space="preserve">Project management and logistics are critical aspects of any construction project, including the construction of the Multipurpose Hall at </w:t>
      </w:r>
      <w:proofErr w:type="spellStart"/>
      <w:r w:rsidRPr="00235DE2">
        <w:t>Hdh</w:t>
      </w:r>
      <w:proofErr w:type="spellEnd"/>
      <w:r w:rsidRPr="00235DE2">
        <w:t>. Atoll School. Here's an overview of how project management and logistics play a key role:</w:t>
      </w:r>
    </w:p>
    <w:p w14:paraId="1E91DEA1" w14:textId="57B3578E" w:rsidR="007F0507" w:rsidRDefault="00235DE2" w:rsidP="00235DE2">
      <w:pPr>
        <w:spacing w:line="240" w:lineRule="auto"/>
      </w:pPr>
      <w:r w:rsidRPr="00235DE2">
        <w:rPr>
          <w:b/>
          <w:bCs/>
        </w:rPr>
        <w:t>Project Planning:</w:t>
      </w:r>
      <w:r w:rsidRPr="00235DE2">
        <w:t xml:space="preserve"> Develop a detailed project plan that outlines the scope of work, schedule, budget, and resources required. This plan serves as a roadmap for the entire project.</w:t>
      </w:r>
    </w:p>
    <w:p w14:paraId="1632BB27" w14:textId="05784D19" w:rsidR="00235DE2" w:rsidRDefault="00235DE2" w:rsidP="00235DE2">
      <w:pPr>
        <w:spacing w:line="240" w:lineRule="auto"/>
      </w:pPr>
      <w:r w:rsidRPr="00235DE2">
        <w:rPr>
          <w:b/>
          <w:bCs/>
        </w:rPr>
        <w:t>Scope Management:</w:t>
      </w:r>
      <w:r w:rsidRPr="00235DE2">
        <w:t xml:space="preserve"> Clearly define the project scope, including all tasks, deliverables, and objectives. Establish a change control process to manage scope changes effectively.</w:t>
      </w:r>
    </w:p>
    <w:p w14:paraId="7332651C" w14:textId="330510AD" w:rsidR="00235DE2" w:rsidRDefault="00235DE2" w:rsidP="00235DE2">
      <w:pPr>
        <w:spacing w:line="240" w:lineRule="auto"/>
      </w:pPr>
      <w:r w:rsidRPr="00235DE2">
        <w:rPr>
          <w:b/>
          <w:bCs/>
        </w:rPr>
        <w:t>Schedule Management:</w:t>
      </w:r>
      <w:r w:rsidRPr="00235DE2">
        <w:t xml:space="preserve"> Create a project schedule that outlines the sequence of activities, milestones, and deadlines. Monitor progress and adjust the schedule as needed to meet project goals</w:t>
      </w:r>
    </w:p>
    <w:p w14:paraId="645D8839" w14:textId="567D0413" w:rsidR="00235DE2" w:rsidRDefault="00235DE2" w:rsidP="00235DE2">
      <w:pPr>
        <w:spacing w:line="240" w:lineRule="auto"/>
      </w:pPr>
      <w:r w:rsidRPr="00235DE2">
        <w:rPr>
          <w:b/>
          <w:bCs/>
        </w:rPr>
        <w:t>Budget Management:</w:t>
      </w:r>
      <w:r w:rsidRPr="00235DE2">
        <w:t xml:space="preserve"> Develop a budget that includes all project costs, such as materials, labor, equipment, and contingency funds. Track expenses and ensure cost control throughout the project.</w:t>
      </w:r>
    </w:p>
    <w:p w14:paraId="15122FA9" w14:textId="462C1CF0" w:rsidR="00235DE2" w:rsidRDefault="00235DE2" w:rsidP="00235DE2">
      <w:pPr>
        <w:spacing w:line="240" w:lineRule="auto"/>
      </w:pPr>
      <w:r w:rsidRPr="00235DE2">
        <w:rPr>
          <w:b/>
          <w:bCs/>
        </w:rPr>
        <w:t>Resource Allocation:</w:t>
      </w:r>
      <w:r w:rsidRPr="00235DE2">
        <w:t xml:space="preserve"> Allocate resources, including labor, equipment, and materials, to ensure they are available when needed. Optimize resource utilization for efficiency.</w:t>
      </w:r>
    </w:p>
    <w:p w14:paraId="282C770B" w14:textId="35976E06" w:rsidR="00235DE2" w:rsidRDefault="00235DE2" w:rsidP="00235DE2">
      <w:pPr>
        <w:spacing w:line="240" w:lineRule="auto"/>
      </w:pPr>
      <w:r w:rsidRPr="00235DE2">
        <w:rPr>
          <w:b/>
          <w:bCs/>
        </w:rPr>
        <w:lastRenderedPageBreak/>
        <w:t>Risk Management:</w:t>
      </w:r>
      <w:r w:rsidRPr="00235DE2">
        <w:t xml:space="preserve"> Identify potential risks and develop a risk management plan to mitigate and respond to risks as they arise.</w:t>
      </w:r>
    </w:p>
    <w:p w14:paraId="3D407EBA" w14:textId="4CEE3D7A" w:rsidR="00235DE2" w:rsidRDefault="00235DE2" w:rsidP="00235DE2">
      <w:pPr>
        <w:spacing w:line="240" w:lineRule="auto"/>
      </w:pPr>
      <w:r w:rsidRPr="00235DE2">
        <w:rPr>
          <w:b/>
          <w:bCs/>
        </w:rPr>
        <w:t>Quality Assurance:</w:t>
      </w:r>
      <w:r w:rsidRPr="00235DE2">
        <w:t xml:space="preserve"> Establish quality standards and processes to ensure that the construction meets the required quality and safety standards.</w:t>
      </w:r>
    </w:p>
    <w:p w14:paraId="5DC6063B" w14:textId="13935F85" w:rsidR="00235DE2" w:rsidRPr="006A59D9" w:rsidRDefault="00235DE2" w:rsidP="006A59D9">
      <w:pPr>
        <w:spacing w:line="240" w:lineRule="auto"/>
      </w:pPr>
      <w:r w:rsidRPr="00235DE2">
        <w:rPr>
          <w:b/>
          <w:bCs/>
        </w:rPr>
        <w:t>Communication:</w:t>
      </w:r>
      <w:r w:rsidRPr="00235DE2">
        <w:t xml:space="preserve"> Maintain clear and open communication with all project stakeholders, including the client, contractors, and regulatory authorities. Regular progress reports and meetings are essential.</w:t>
      </w:r>
    </w:p>
    <w:p w14:paraId="1B4E6175" w14:textId="49690A89" w:rsidR="00235DE2" w:rsidRPr="00235DE2" w:rsidRDefault="00235DE2" w:rsidP="00235DE2">
      <w:pPr>
        <w:spacing w:line="240" w:lineRule="auto"/>
      </w:pPr>
      <w:r w:rsidRPr="00235DE2">
        <w:rPr>
          <w:b/>
          <w:bCs/>
        </w:rPr>
        <w:t>Logistics:</w:t>
      </w:r>
    </w:p>
    <w:p w14:paraId="28FD898A" w14:textId="77777777" w:rsidR="00235DE2" w:rsidRPr="00235DE2" w:rsidRDefault="00235DE2" w:rsidP="00235DE2">
      <w:pPr>
        <w:numPr>
          <w:ilvl w:val="0"/>
          <w:numId w:val="6"/>
        </w:numPr>
        <w:spacing w:line="240" w:lineRule="auto"/>
      </w:pPr>
      <w:r w:rsidRPr="00235DE2">
        <w:rPr>
          <w:b/>
          <w:bCs/>
        </w:rPr>
        <w:t>Material Procurement:</w:t>
      </w:r>
      <w:r w:rsidRPr="00235DE2">
        <w:t xml:space="preserve"> Plan and coordinate the procurement of construction materials, ensuring that they are delivered to the site on time and in the right quantities.</w:t>
      </w:r>
    </w:p>
    <w:p w14:paraId="21924A47" w14:textId="77777777" w:rsidR="00235DE2" w:rsidRPr="00235DE2" w:rsidRDefault="00235DE2" w:rsidP="00235DE2">
      <w:pPr>
        <w:numPr>
          <w:ilvl w:val="0"/>
          <w:numId w:val="6"/>
        </w:numPr>
        <w:spacing w:line="240" w:lineRule="auto"/>
      </w:pPr>
      <w:r w:rsidRPr="00235DE2">
        <w:rPr>
          <w:b/>
          <w:bCs/>
        </w:rPr>
        <w:t>Equipment Management:</w:t>
      </w:r>
      <w:r w:rsidRPr="00235DE2">
        <w:t xml:space="preserve"> Arrange for the availability of construction equipment and machinery when needed, and ensure that they are properly maintained and operated.</w:t>
      </w:r>
    </w:p>
    <w:p w14:paraId="043842CA" w14:textId="77777777" w:rsidR="00235DE2" w:rsidRPr="00235DE2" w:rsidRDefault="00235DE2" w:rsidP="00235DE2">
      <w:pPr>
        <w:numPr>
          <w:ilvl w:val="0"/>
          <w:numId w:val="6"/>
        </w:numPr>
        <w:spacing w:line="240" w:lineRule="auto"/>
      </w:pPr>
      <w:r w:rsidRPr="00235DE2">
        <w:rPr>
          <w:b/>
          <w:bCs/>
        </w:rPr>
        <w:t>Transportation:</w:t>
      </w:r>
      <w:r w:rsidRPr="00235DE2">
        <w:t xml:space="preserve"> Organize transportation of materials, equipment, and personnel to and from the construction site efficiently.</w:t>
      </w:r>
    </w:p>
    <w:p w14:paraId="7D66ED4F" w14:textId="77777777" w:rsidR="00235DE2" w:rsidRPr="00235DE2" w:rsidRDefault="00235DE2" w:rsidP="00235DE2">
      <w:pPr>
        <w:numPr>
          <w:ilvl w:val="0"/>
          <w:numId w:val="6"/>
        </w:numPr>
        <w:spacing w:line="240" w:lineRule="auto"/>
      </w:pPr>
      <w:r w:rsidRPr="00235DE2">
        <w:rPr>
          <w:b/>
          <w:bCs/>
        </w:rPr>
        <w:t>Site Layout and Organization:</w:t>
      </w:r>
      <w:r w:rsidRPr="00235DE2">
        <w:t xml:space="preserve"> Plan the layout of the construction site to optimize workflow, safety, and access. Ensure that storage areas are organized and secure.</w:t>
      </w:r>
    </w:p>
    <w:p w14:paraId="70AAFD29" w14:textId="77777777" w:rsidR="00235DE2" w:rsidRPr="00235DE2" w:rsidRDefault="00235DE2" w:rsidP="00235DE2">
      <w:pPr>
        <w:numPr>
          <w:ilvl w:val="0"/>
          <w:numId w:val="6"/>
        </w:numPr>
        <w:spacing w:line="240" w:lineRule="auto"/>
      </w:pPr>
      <w:r w:rsidRPr="00235DE2">
        <w:rPr>
          <w:b/>
          <w:bCs/>
        </w:rPr>
        <w:t>Waste Management:</w:t>
      </w:r>
      <w:r w:rsidRPr="00235DE2">
        <w:t xml:space="preserve"> Implement a waste management plan to handle construction debris and ensure proper disposal or recycling.</w:t>
      </w:r>
    </w:p>
    <w:p w14:paraId="6ABF0BB2" w14:textId="77777777" w:rsidR="00235DE2" w:rsidRPr="00235DE2" w:rsidRDefault="00235DE2" w:rsidP="00235DE2">
      <w:pPr>
        <w:numPr>
          <w:ilvl w:val="0"/>
          <w:numId w:val="6"/>
        </w:numPr>
        <w:spacing w:line="240" w:lineRule="auto"/>
      </w:pPr>
      <w:r w:rsidRPr="00235DE2">
        <w:rPr>
          <w:b/>
          <w:bCs/>
        </w:rPr>
        <w:t>Safety and Security:</w:t>
      </w:r>
      <w:r w:rsidRPr="00235DE2">
        <w:t xml:space="preserve"> Establish safety protocols and security measures to protect workers, visitors, and the construction site from accidents and unauthorized access.</w:t>
      </w:r>
    </w:p>
    <w:p w14:paraId="3E30AAF8" w14:textId="77777777" w:rsidR="00235DE2" w:rsidRPr="00235DE2" w:rsidRDefault="00235DE2" w:rsidP="00235DE2">
      <w:pPr>
        <w:numPr>
          <w:ilvl w:val="0"/>
          <w:numId w:val="6"/>
        </w:numPr>
        <w:spacing w:line="240" w:lineRule="auto"/>
      </w:pPr>
      <w:r w:rsidRPr="00235DE2">
        <w:rPr>
          <w:b/>
          <w:bCs/>
        </w:rPr>
        <w:t>Permitting and Regulatory Compliance:</w:t>
      </w:r>
      <w:r w:rsidRPr="00235DE2">
        <w:t xml:space="preserve"> Ensure that all necessary permits and approvals are obtained and that the project complies with local regulations and codes.</w:t>
      </w:r>
    </w:p>
    <w:p w14:paraId="6C1BB6DF" w14:textId="77777777" w:rsidR="00235DE2" w:rsidRPr="00235DE2" w:rsidRDefault="00235DE2" w:rsidP="00235DE2">
      <w:pPr>
        <w:numPr>
          <w:ilvl w:val="0"/>
          <w:numId w:val="6"/>
        </w:numPr>
        <w:spacing w:line="240" w:lineRule="auto"/>
      </w:pPr>
      <w:r w:rsidRPr="00235DE2">
        <w:rPr>
          <w:b/>
          <w:bCs/>
        </w:rPr>
        <w:t>Environmental Considerations:</w:t>
      </w:r>
      <w:r w:rsidRPr="00235DE2">
        <w:t xml:space="preserve"> Implement environmentally responsible practices to minimize the project's impact on the environment.</w:t>
      </w:r>
    </w:p>
    <w:p w14:paraId="1AE024BF" w14:textId="44738339" w:rsidR="00235DE2" w:rsidRDefault="00235DE2" w:rsidP="000A3115">
      <w:pPr>
        <w:spacing w:line="240" w:lineRule="auto"/>
      </w:pPr>
      <w:r w:rsidRPr="00235DE2">
        <w:t>Effective project management and logistics are essential for completing the Multipurpose Hall construction project on time, within budget, and to the required quality standards. A well-organized and coordinated approach to these aspects will contribute to the project's success.</w:t>
      </w:r>
    </w:p>
    <w:p w14:paraId="2055996C" w14:textId="62F41259" w:rsidR="007F0507" w:rsidRDefault="000A3115" w:rsidP="007F0507">
      <w:pPr>
        <w:spacing w:line="240" w:lineRule="auto"/>
      </w:pPr>
      <w:r>
        <w:t>W</w:t>
      </w:r>
      <w:r w:rsidR="007F0507">
        <w:t xml:space="preserve">hen preparing pricing for the construction and site development of the Multipurpose Hall project at </w:t>
      </w:r>
      <w:proofErr w:type="spellStart"/>
      <w:r w:rsidR="007F0507">
        <w:t>Hdh</w:t>
      </w:r>
      <w:proofErr w:type="spellEnd"/>
      <w:r w:rsidR="007F0507">
        <w:t>. Atoll School, the contractor should consider the following:</w:t>
      </w:r>
    </w:p>
    <w:p w14:paraId="783EC3A7" w14:textId="1AE4CC44" w:rsidR="00235DE2" w:rsidRDefault="00235DE2" w:rsidP="00235DE2">
      <w:pPr>
        <w:spacing w:line="240" w:lineRule="auto"/>
      </w:pPr>
      <w:r w:rsidRPr="00235DE2">
        <w:rPr>
          <w:b/>
          <w:bCs/>
        </w:rPr>
        <w:t>Resource Allocation:</w:t>
      </w:r>
      <w:r w:rsidRPr="00235DE2">
        <w:t xml:space="preserve"> Allocate resources, including labor, equipment, and materials, to ensure they are available when needed. Optimize resource utilization for efficiency.</w:t>
      </w:r>
    </w:p>
    <w:p w14:paraId="3AC8E417" w14:textId="1E191CD3" w:rsidR="007F0507" w:rsidRDefault="007F0507" w:rsidP="000A3115">
      <w:pPr>
        <w:spacing w:line="240" w:lineRule="auto"/>
      </w:pPr>
      <w:r w:rsidRPr="00235DE2">
        <w:rPr>
          <w:b/>
          <w:bCs/>
        </w:rPr>
        <w:t>General &amp; Preliminaries</w:t>
      </w:r>
      <w:r>
        <w:t>: Include costs related to project preparations, administrative tasks, project management, and other general activities that set the stage for construction.</w:t>
      </w:r>
    </w:p>
    <w:p w14:paraId="6E5FBAF5" w14:textId="6CFF6D83" w:rsidR="007F0507" w:rsidRDefault="007F0507" w:rsidP="000A3115">
      <w:pPr>
        <w:spacing w:line="240" w:lineRule="auto"/>
      </w:pPr>
      <w:r w:rsidRPr="00235DE2">
        <w:rPr>
          <w:b/>
          <w:bCs/>
        </w:rPr>
        <w:t>Site Development &amp; Earth Works</w:t>
      </w:r>
      <w:r>
        <w:t>: Estimate costs for site preparation, excavation, grading, leveling, and any earthwork required to prepare the construction site.</w:t>
      </w:r>
    </w:p>
    <w:p w14:paraId="7456FB36" w14:textId="79AFEC0B" w:rsidR="007F0507" w:rsidRDefault="007F0507" w:rsidP="000A3115">
      <w:pPr>
        <w:spacing w:line="240" w:lineRule="auto"/>
      </w:pPr>
      <w:r w:rsidRPr="00235DE2">
        <w:rPr>
          <w:b/>
          <w:bCs/>
        </w:rPr>
        <w:t>Waterproofing</w:t>
      </w:r>
      <w:r>
        <w:t>: Calculate costs for waterproofing materials and installation to protect the building from water infiltration and damage.</w:t>
      </w:r>
    </w:p>
    <w:p w14:paraId="662D6B61" w14:textId="3EF5E070" w:rsidR="007F0507" w:rsidRDefault="007F0507" w:rsidP="000A3115">
      <w:pPr>
        <w:spacing w:line="240" w:lineRule="auto"/>
      </w:pPr>
      <w:r w:rsidRPr="00235DE2">
        <w:rPr>
          <w:b/>
          <w:bCs/>
        </w:rPr>
        <w:lastRenderedPageBreak/>
        <w:t>Concrete Works</w:t>
      </w:r>
      <w:r>
        <w:t>: Estimate costs for concrete materials, formwork, labor, and equipment needed for pouring and forming concrete structures, including foundations, columns, beams, and slabs.</w:t>
      </w:r>
    </w:p>
    <w:p w14:paraId="1D6AD346" w14:textId="6D8FC142" w:rsidR="007F0507" w:rsidRDefault="007F0507" w:rsidP="000A3115">
      <w:pPr>
        <w:spacing w:line="240" w:lineRule="auto"/>
      </w:pPr>
      <w:r w:rsidRPr="00235DE2">
        <w:rPr>
          <w:b/>
          <w:bCs/>
        </w:rPr>
        <w:t>Masonry and Plastering</w:t>
      </w:r>
      <w:r>
        <w:t>: Include costs for masonry work, brick or block materials, plastering materials, and labor to construct walls and achieve smooth and finished surfaces.</w:t>
      </w:r>
    </w:p>
    <w:p w14:paraId="494B5AF8" w14:textId="553F042B" w:rsidR="007F0507" w:rsidRDefault="007F0507" w:rsidP="000A3115">
      <w:pPr>
        <w:spacing w:line="240" w:lineRule="auto"/>
      </w:pPr>
      <w:r w:rsidRPr="00235DE2">
        <w:rPr>
          <w:b/>
          <w:bCs/>
        </w:rPr>
        <w:t>Doors &amp; Windows:</w:t>
      </w:r>
      <w:r>
        <w:t xml:space="preserve"> Calculate costs for doors and windows, including materials and labor for installation. Consider the type of materials (wood, glass, metal) and any security or energy-efficient features.</w:t>
      </w:r>
    </w:p>
    <w:p w14:paraId="3AD6F59A" w14:textId="6ED750AE" w:rsidR="007F0507" w:rsidRDefault="007F0507" w:rsidP="000A3115">
      <w:pPr>
        <w:spacing w:line="240" w:lineRule="auto"/>
      </w:pPr>
      <w:r w:rsidRPr="00235DE2">
        <w:rPr>
          <w:b/>
          <w:bCs/>
        </w:rPr>
        <w:t>Wood, Glass &amp; Metal Works</w:t>
      </w:r>
      <w:r>
        <w:t>: Estimate costs for carpentry, glasswork, and metalwork tasks, including framing, finishing, and structural elements. Consider materials and labor.</w:t>
      </w:r>
    </w:p>
    <w:p w14:paraId="7D3B649E" w14:textId="26BE5533" w:rsidR="007F0507" w:rsidRDefault="007F0507" w:rsidP="000A3115">
      <w:pPr>
        <w:spacing w:line="240" w:lineRule="auto"/>
      </w:pPr>
      <w:r w:rsidRPr="00235DE2">
        <w:rPr>
          <w:b/>
          <w:bCs/>
        </w:rPr>
        <w:t>Finishing Works</w:t>
      </w:r>
      <w:r>
        <w:t>: Include costs for finishing tasks like painting, flooring installation, and other aesthetic touches for both the interior and exterior of the building.</w:t>
      </w:r>
    </w:p>
    <w:p w14:paraId="3326F0D9" w14:textId="34F499D5" w:rsidR="007F0507" w:rsidRDefault="007F0507" w:rsidP="000A3115">
      <w:pPr>
        <w:spacing w:line="240" w:lineRule="auto"/>
      </w:pPr>
      <w:r w:rsidRPr="00235DE2">
        <w:rPr>
          <w:b/>
          <w:bCs/>
        </w:rPr>
        <w:t>Roofing Works:</w:t>
      </w:r>
      <w:r>
        <w:t xml:space="preserve"> Calculate costs for roofing materials, trusses, labor, and related components for the installation of the roof structure.</w:t>
      </w:r>
    </w:p>
    <w:p w14:paraId="2B95397B" w14:textId="38A88B4B" w:rsidR="007F0507" w:rsidRDefault="007F0507" w:rsidP="000A3115">
      <w:pPr>
        <w:spacing w:line="240" w:lineRule="auto"/>
      </w:pPr>
      <w:r w:rsidRPr="00235DE2">
        <w:rPr>
          <w:b/>
          <w:bCs/>
        </w:rPr>
        <w:t>Electrical Installations</w:t>
      </w:r>
      <w:r>
        <w:t>: Estimate costs for electrical systems, including wiring, lighting fixtures, outlets, electrical panels, and labor for installation.</w:t>
      </w:r>
    </w:p>
    <w:p w14:paraId="044A50E8" w14:textId="28329C72" w:rsidR="007F0507" w:rsidRDefault="007F0507" w:rsidP="000A3115">
      <w:pPr>
        <w:spacing w:line="240" w:lineRule="auto"/>
      </w:pPr>
      <w:r w:rsidRPr="00235DE2">
        <w:rPr>
          <w:b/>
          <w:bCs/>
        </w:rPr>
        <w:t>Hydraulics &amp; Drainage</w:t>
      </w:r>
      <w:r>
        <w:t>: Include costs for plumbing and drainage systems, including materials and labor for installation to ensure proper water supply and wastewater management.</w:t>
      </w:r>
    </w:p>
    <w:p w14:paraId="74131CC8" w14:textId="30542C42" w:rsidR="007F0507" w:rsidRDefault="007F0507" w:rsidP="000A3115">
      <w:pPr>
        <w:spacing w:line="240" w:lineRule="auto"/>
      </w:pPr>
      <w:r w:rsidRPr="00235DE2">
        <w:rPr>
          <w:b/>
          <w:bCs/>
        </w:rPr>
        <w:t>Fire Fighting Installation</w:t>
      </w:r>
      <w:r>
        <w:t>: Calculate costs for fire suppression and detection systems, including equipment, materials, and installation to ensure fire safety within the building.</w:t>
      </w:r>
    </w:p>
    <w:p w14:paraId="7BBFEF41" w14:textId="23EE770D" w:rsidR="007F0507" w:rsidRDefault="007F0507" w:rsidP="00235DE2">
      <w:pPr>
        <w:spacing w:line="240" w:lineRule="auto"/>
      </w:pPr>
      <w:r w:rsidRPr="00235DE2">
        <w:rPr>
          <w:b/>
          <w:bCs/>
        </w:rPr>
        <w:t>Tenderer's Adjustments</w:t>
      </w:r>
      <w:r>
        <w:t>: Consider potential adjustments or modifications that may be required during construction, and allocate a contingency budget to cover unforeseen challenges or changes to the project.</w:t>
      </w:r>
    </w:p>
    <w:p w14:paraId="7B2EEBD3" w14:textId="29B6C3BC" w:rsidR="00235DE2" w:rsidRDefault="007F0507" w:rsidP="000A3115">
      <w:pPr>
        <w:spacing w:line="240" w:lineRule="auto"/>
        <w:jc w:val="both"/>
      </w:pPr>
      <w:r>
        <w:t>Ensure that your pricing is detailed, accurate, and well-documented, taking into account all relevant materials, labor, equipment, and any additional costs associated with each category. This comprehensive pricing approach will help ensure that the construction project is adequately funded and executed smoothly.</w:t>
      </w:r>
    </w:p>
    <w:p w14:paraId="637FBB31" w14:textId="77777777" w:rsidR="000A3115" w:rsidRDefault="000A3115" w:rsidP="000A3115">
      <w:pPr>
        <w:spacing w:line="240" w:lineRule="auto"/>
        <w:jc w:val="both"/>
      </w:pPr>
    </w:p>
    <w:p w14:paraId="3C75DEEC" w14:textId="06493DC4" w:rsidR="001A7062" w:rsidRDefault="001A7062" w:rsidP="00DA6564">
      <w:pPr>
        <w:pStyle w:val="Heading1"/>
        <w:spacing w:line="240" w:lineRule="auto"/>
        <w:jc w:val="both"/>
      </w:pPr>
      <w:bookmarkStart w:id="4" w:name="_Toc143787300"/>
      <w:r>
        <w:t>Temporary Works Connections:</w:t>
      </w:r>
      <w:bookmarkEnd w:id="4"/>
    </w:p>
    <w:p w14:paraId="25D78B60" w14:textId="77777777" w:rsidR="001A7062" w:rsidRPr="001A7062" w:rsidRDefault="001A7062" w:rsidP="00DA6564">
      <w:pPr>
        <w:spacing w:line="240" w:lineRule="auto"/>
        <w:jc w:val="both"/>
      </w:pPr>
    </w:p>
    <w:p w14:paraId="10F5DC27" w14:textId="77777777" w:rsidR="001A7062" w:rsidRDefault="001A7062" w:rsidP="008E7942">
      <w:pPr>
        <w:spacing w:line="240" w:lineRule="auto"/>
        <w:jc w:val="both"/>
      </w:pPr>
      <w:r>
        <w:t>Temporary connections for water and electricity will be required during the construction phase. These connections will facilitate construction activities and ensure the site has access to essential utilities.</w:t>
      </w:r>
    </w:p>
    <w:p w14:paraId="01AC347B" w14:textId="49C7C292" w:rsidR="001A7062" w:rsidRPr="00DA6564" w:rsidRDefault="001A7062" w:rsidP="00DA6564">
      <w:pPr>
        <w:pStyle w:val="ListParagraph"/>
        <w:numPr>
          <w:ilvl w:val="0"/>
          <w:numId w:val="5"/>
        </w:numPr>
        <w:spacing w:line="240" w:lineRule="auto"/>
        <w:jc w:val="both"/>
        <w:rPr>
          <w:b/>
          <w:bCs/>
        </w:rPr>
      </w:pPr>
      <w:r w:rsidRPr="00DA6564">
        <w:rPr>
          <w:b/>
          <w:bCs/>
        </w:rPr>
        <w:t>Water Connection:</w:t>
      </w:r>
    </w:p>
    <w:p w14:paraId="14446A99" w14:textId="1E784D09" w:rsidR="0015205B" w:rsidRDefault="001A7062" w:rsidP="0015205B">
      <w:pPr>
        <w:spacing w:line="240" w:lineRule="auto"/>
        <w:jc w:val="both"/>
      </w:pPr>
      <w:r>
        <w:t>Temporary Water Supply: A temporary water supply connection will be required to provide clean water for various construction purposes, such as mixing concrete, dust control, and worker facilities. The contractor is responsible for arranging and applying for this temporary water supply connection. They must also ensure that the water source is safe for construction use and comply with local regulations.</w:t>
      </w:r>
    </w:p>
    <w:p w14:paraId="08300766" w14:textId="77777777" w:rsidR="0015205B" w:rsidRDefault="0015205B" w:rsidP="0015205B">
      <w:pPr>
        <w:spacing w:line="240" w:lineRule="auto"/>
        <w:jc w:val="both"/>
      </w:pPr>
    </w:p>
    <w:p w14:paraId="436F81A8" w14:textId="77777777" w:rsidR="0015205B" w:rsidRDefault="0015205B" w:rsidP="008E7942">
      <w:pPr>
        <w:spacing w:line="240" w:lineRule="auto"/>
        <w:jc w:val="both"/>
      </w:pPr>
    </w:p>
    <w:p w14:paraId="3CA47CC5" w14:textId="4A7AB332" w:rsidR="001A7062" w:rsidRPr="00DA6564" w:rsidRDefault="001A7062" w:rsidP="00DA6564">
      <w:pPr>
        <w:pStyle w:val="ListParagraph"/>
        <w:numPr>
          <w:ilvl w:val="0"/>
          <w:numId w:val="5"/>
        </w:numPr>
        <w:spacing w:line="240" w:lineRule="auto"/>
        <w:jc w:val="both"/>
        <w:rPr>
          <w:b/>
          <w:bCs/>
        </w:rPr>
      </w:pPr>
      <w:r w:rsidRPr="00DA6564">
        <w:rPr>
          <w:b/>
          <w:bCs/>
        </w:rPr>
        <w:lastRenderedPageBreak/>
        <w:t>Sewage Connection:</w:t>
      </w:r>
    </w:p>
    <w:p w14:paraId="0D535501" w14:textId="77777777" w:rsidR="001A7062" w:rsidRDefault="001A7062" w:rsidP="008E7942">
      <w:pPr>
        <w:spacing w:line="240" w:lineRule="auto"/>
        <w:jc w:val="both"/>
      </w:pPr>
      <w:r>
        <w:t>Temporary Sewage Disposal: Proper temporary sewage disposal facilities need to be established at the construction site to manage wastewater generated during construction activities. This includes providing portable toilets and sewage holding tanks or arranging for regular sewage disposal services. The contractor is responsible for setting up and maintaining these facilities, ensuring they meet hygiene and environmental standards.</w:t>
      </w:r>
    </w:p>
    <w:p w14:paraId="40F9FC39" w14:textId="41352B2B" w:rsidR="001A7062" w:rsidRPr="0015205B" w:rsidRDefault="001A7062" w:rsidP="0015205B">
      <w:pPr>
        <w:pStyle w:val="ListParagraph"/>
        <w:numPr>
          <w:ilvl w:val="0"/>
          <w:numId w:val="5"/>
        </w:numPr>
        <w:spacing w:line="240" w:lineRule="auto"/>
        <w:jc w:val="both"/>
        <w:rPr>
          <w:b/>
          <w:bCs/>
        </w:rPr>
      </w:pPr>
      <w:r w:rsidRPr="00DA6564">
        <w:rPr>
          <w:b/>
          <w:bCs/>
        </w:rPr>
        <w:t>Electricity Connection:</w:t>
      </w:r>
    </w:p>
    <w:p w14:paraId="514DE801" w14:textId="77777777" w:rsidR="001A7062" w:rsidRDefault="001A7062" w:rsidP="008E7942">
      <w:pPr>
        <w:spacing w:line="240" w:lineRule="auto"/>
        <w:jc w:val="both"/>
      </w:pPr>
      <w:r>
        <w:t>Temporary Electrical Supply: A temporary electrical connection is essential to power construction equipment, tools, and temporary lighting on the construction site. The contractor is responsible for arranging and applying for this temporary electrical connection. They must also ensure electrical safety measures are in place to prevent accidents and comply with local electrical regulations.</w:t>
      </w:r>
    </w:p>
    <w:p w14:paraId="43A1A359" w14:textId="2FC5DD46" w:rsidR="00DA6564" w:rsidRDefault="001A7062" w:rsidP="0015205B">
      <w:pPr>
        <w:spacing w:line="240" w:lineRule="auto"/>
        <w:jc w:val="both"/>
      </w:pPr>
      <w:r>
        <w:t>It's crucial that the contractor coordinates with relevant local utility providers or authorities to obtain the necessary permits and approvals for these temporary works connections. Additionally, safety measures should be in place to protect both workers and the surrounding environment during the use of these temporary services. Proper planning and execution of these connections are vital to the smooth progress of the construction project.</w:t>
      </w:r>
    </w:p>
    <w:p w14:paraId="61EF5F1D" w14:textId="3720CE67" w:rsidR="0029080A" w:rsidRPr="0029080A" w:rsidRDefault="001A7062" w:rsidP="0029080A">
      <w:pPr>
        <w:pStyle w:val="Heading1"/>
        <w:spacing w:line="240" w:lineRule="auto"/>
        <w:jc w:val="both"/>
      </w:pPr>
      <w:bookmarkStart w:id="5" w:name="_Toc143787301"/>
      <w:r>
        <w:t>Site Condition:</w:t>
      </w:r>
      <w:bookmarkEnd w:id="5"/>
    </w:p>
    <w:p w14:paraId="541C2296" w14:textId="0B739F03" w:rsidR="0015205B" w:rsidRDefault="001A7062" w:rsidP="008E7942">
      <w:pPr>
        <w:spacing w:line="240" w:lineRule="auto"/>
        <w:jc w:val="both"/>
      </w:pPr>
      <w:r>
        <w:t>The project site is an empty plot of land, securely enclosed by a fence. This site condition provides a suitable and secure location for the construction of the Multipurpose Hall.</w:t>
      </w:r>
      <w:r w:rsidR="0029080A">
        <w:t xml:space="preserve"> The contractor can build a temporary structure for storage and </w:t>
      </w:r>
      <w:r w:rsidR="00EB14DD">
        <w:t xml:space="preserve">accommodation at their own expense within the proposed </w:t>
      </w:r>
      <w:r w:rsidR="00EB14DD" w:rsidRPr="00EB14DD">
        <w:t>site permission</w:t>
      </w:r>
      <w:r w:rsidR="00EB14DD">
        <w:t xml:space="preserve"> after the approval of the school and the Ministry of Education.  </w:t>
      </w:r>
    </w:p>
    <w:p w14:paraId="0AA0FB90" w14:textId="5DC1A07C" w:rsidR="0029080A" w:rsidRDefault="0029080A" w:rsidP="008E7942">
      <w:pPr>
        <w:spacing w:line="240" w:lineRule="auto"/>
        <w:jc w:val="both"/>
      </w:pPr>
      <w:r>
        <w:rPr>
          <w:noProof/>
        </w:rPr>
        <w:drawing>
          <wp:anchor distT="0" distB="0" distL="114300" distR="114300" simplePos="0" relativeHeight="251658240" behindDoc="1" locked="0" layoutInCell="1" allowOverlap="1" wp14:anchorId="622E28F4" wp14:editId="4DD8D1AE">
            <wp:simplePos x="0" y="0"/>
            <wp:positionH relativeFrom="column">
              <wp:posOffset>0</wp:posOffset>
            </wp:positionH>
            <wp:positionV relativeFrom="paragraph">
              <wp:posOffset>-5715</wp:posOffset>
            </wp:positionV>
            <wp:extent cx="5937885" cy="2957195"/>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7885" cy="2957195"/>
                    </a:xfrm>
                    <a:prstGeom prst="rect">
                      <a:avLst/>
                    </a:prstGeom>
                    <a:noFill/>
                    <a:ln>
                      <a:noFill/>
                    </a:ln>
                  </pic:spPr>
                </pic:pic>
              </a:graphicData>
            </a:graphic>
          </wp:anchor>
        </w:drawing>
      </w:r>
    </w:p>
    <w:p w14:paraId="2B245CB3" w14:textId="3F16432E" w:rsidR="001A7062" w:rsidRDefault="0015205B" w:rsidP="008E7942">
      <w:pPr>
        <w:spacing w:line="240" w:lineRule="auto"/>
        <w:jc w:val="both"/>
      </w:pPr>
      <w:r>
        <w:rPr>
          <w:noProof/>
        </w:rPr>
        <w:lastRenderedPageBreak/>
        <w:drawing>
          <wp:inline distT="0" distB="0" distL="0" distR="0" wp14:anchorId="7FC04865" wp14:editId="51FBDFD1">
            <wp:extent cx="5939790" cy="28149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9790" cy="2814955"/>
                    </a:xfrm>
                    <a:prstGeom prst="rect">
                      <a:avLst/>
                    </a:prstGeom>
                    <a:noFill/>
                    <a:ln>
                      <a:noFill/>
                    </a:ln>
                  </pic:spPr>
                </pic:pic>
              </a:graphicData>
            </a:graphic>
          </wp:inline>
        </w:drawing>
      </w:r>
    </w:p>
    <w:p w14:paraId="2D0512E0" w14:textId="77777777" w:rsidR="001A7062" w:rsidRDefault="001A7062" w:rsidP="00DA6564">
      <w:pPr>
        <w:pStyle w:val="Heading1"/>
        <w:spacing w:line="240" w:lineRule="auto"/>
        <w:jc w:val="both"/>
      </w:pPr>
      <w:bookmarkStart w:id="6" w:name="_Toc143787302"/>
      <w:r>
        <w:t>Storage Available:</w:t>
      </w:r>
      <w:bookmarkEnd w:id="6"/>
    </w:p>
    <w:p w14:paraId="5FD1E1ED" w14:textId="554ACFD6" w:rsidR="001A7062" w:rsidRDefault="001A7062" w:rsidP="008E7942">
      <w:pPr>
        <w:spacing w:line="240" w:lineRule="auto"/>
        <w:jc w:val="both"/>
      </w:pPr>
      <w:r>
        <w:t>Adequate storage facilities are available within the proposed land. These storage facilities will accommodate construction materials and equipment, ensuring their safekeeping throughout the project.</w:t>
      </w:r>
    </w:p>
    <w:p w14:paraId="11D517B8" w14:textId="4A9DD803" w:rsidR="001A7062" w:rsidRDefault="001A7062" w:rsidP="00DA6564">
      <w:pPr>
        <w:pStyle w:val="Heading1"/>
        <w:spacing w:line="240" w:lineRule="auto"/>
        <w:jc w:val="both"/>
      </w:pPr>
      <w:bookmarkStart w:id="7" w:name="_Toc143787303"/>
      <w:r>
        <w:t>Demolitions:</w:t>
      </w:r>
      <w:bookmarkEnd w:id="7"/>
    </w:p>
    <w:p w14:paraId="6E461A03" w14:textId="2EF97152" w:rsidR="001A7062" w:rsidRDefault="001A7062" w:rsidP="008E7942">
      <w:pPr>
        <w:spacing w:line="240" w:lineRule="auto"/>
        <w:jc w:val="both"/>
      </w:pPr>
      <w:r>
        <w:t xml:space="preserve">To prepare the site for the new </w:t>
      </w:r>
      <w:r w:rsidR="0015205B">
        <w:t xml:space="preserve">boundary </w:t>
      </w:r>
      <w:r>
        <w:t xml:space="preserve">construction, it is necessary to demolish the existing boundary </w:t>
      </w:r>
      <w:r w:rsidR="00DA0DBF">
        <w:t xml:space="preserve">gate area </w:t>
      </w:r>
      <w:r w:rsidR="0015205B">
        <w:t xml:space="preserve">and construct </w:t>
      </w:r>
      <w:r w:rsidR="007476C1">
        <w:t xml:space="preserve">a </w:t>
      </w:r>
      <w:r w:rsidR="0015205B">
        <w:t xml:space="preserve">new gate for access </w:t>
      </w:r>
      <w:r w:rsidR="00DA0DBF">
        <w:t xml:space="preserve">to the </w:t>
      </w:r>
      <w:r w:rsidR="007476C1">
        <w:t>Multipurpose</w:t>
      </w:r>
      <w:r w:rsidR="00DA0DBF">
        <w:t xml:space="preserve"> Hall.</w:t>
      </w:r>
    </w:p>
    <w:p w14:paraId="1D570A18" w14:textId="1E2038E8" w:rsidR="007476C1" w:rsidRDefault="007476C1" w:rsidP="007476C1">
      <w:pPr>
        <w:pStyle w:val="Heading1"/>
        <w:spacing w:line="240" w:lineRule="auto"/>
        <w:jc w:val="both"/>
      </w:pPr>
      <w:bookmarkStart w:id="8" w:name="_Toc143787304"/>
      <w:r w:rsidRPr="007476C1">
        <w:t>Cleaning up upon completion</w:t>
      </w:r>
      <w:bookmarkEnd w:id="8"/>
    </w:p>
    <w:p w14:paraId="57038D43" w14:textId="76FB2F6B" w:rsidR="007476C1" w:rsidRPr="007476C1" w:rsidRDefault="007476C1" w:rsidP="007476C1">
      <w:pPr>
        <w:spacing w:line="240" w:lineRule="auto"/>
        <w:jc w:val="both"/>
      </w:pPr>
      <w:r w:rsidRPr="007476C1">
        <w:t>Cleaning up upon completion of a construction project is a crucial final step to ensure that the site is safe, presentable, and ready for use. Here's a guide to the cleaning-up process:</w:t>
      </w:r>
    </w:p>
    <w:p w14:paraId="3E4F171C" w14:textId="77777777" w:rsidR="007476C1" w:rsidRPr="007476C1" w:rsidRDefault="007476C1" w:rsidP="007476C1">
      <w:pPr>
        <w:numPr>
          <w:ilvl w:val="0"/>
          <w:numId w:val="7"/>
        </w:numPr>
        <w:spacing w:line="240" w:lineRule="auto"/>
        <w:jc w:val="both"/>
      </w:pPr>
      <w:r w:rsidRPr="007476C1">
        <w:rPr>
          <w:b/>
          <w:bCs/>
        </w:rPr>
        <w:t>Site Inspection:</w:t>
      </w:r>
      <w:r w:rsidRPr="007476C1">
        <w:t xml:space="preserve"> Begin with a thorough inspection of the entire construction site to identify areas that require cleaning and any safety hazards that need attention.</w:t>
      </w:r>
    </w:p>
    <w:p w14:paraId="7B3669DB" w14:textId="77777777" w:rsidR="007476C1" w:rsidRPr="007476C1" w:rsidRDefault="007476C1" w:rsidP="007476C1">
      <w:pPr>
        <w:numPr>
          <w:ilvl w:val="0"/>
          <w:numId w:val="7"/>
        </w:numPr>
        <w:spacing w:line="240" w:lineRule="auto"/>
        <w:jc w:val="both"/>
      </w:pPr>
      <w:r w:rsidRPr="007476C1">
        <w:rPr>
          <w:b/>
          <w:bCs/>
        </w:rPr>
        <w:t>Debris Removal:</w:t>
      </w:r>
      <w:r w:rsidRPr="007476C1">
        <w:t xml:space="preserve"> Remove all construction debris, including scrap materials, unused building supplies, and equipment that is no longer needed. Dispose of these materials responsibly, following local regulations.</w:t>
      </w:r>
    </w:p>
    <w:p w14:paraId="7187EAD8" w14:textId="77777777" w:rsidR="007476C1" w:rsidRPr="007476C1" w:rsidRDefault="007476C1" w:rsidP="007476C1">
      <w:pPr>
        <w:numPr>
          <w:ilvl w:val="0"/>
          <w:numId w:val="7"/>
        </w:numPr>
        <w:spacing w:line="240" w:lineRule="auto"/>
        <w:jc w:val="both"/>
      </w:pPr>
      <w:r w:rsidRPr="007476C1">
        <w:rPr>
          <w:b/>
          <w:bCs/>
        </w:rPr>
        <w:t>Dust and Dirt Removal:</w:t>
      </w:r>
      <w:r w:rsidRPr="007476C1">
        <w:t xml:space="preserve"> Use brooms, vacuums, or pressure washers to remove dust and dirt from all surfaces, including floors, walls, and windows. Pay special attention to areas that will be visible or frequently used.</w:t>
      </w:r>
    </w:p>
    <w:p w14:paraId="06495D14" w14:textId="77777777" w:rsidR="007476C1" w:rsidRPr="007476C1" w:rsidRDefault="007476C1" w:rsidP="007476C1">
      <w:pPr>
        <w:numPr>
          <w:ilvl w:val="0"/>
          <w:numId w:val="7"/>
        </w:numPr>
        <w:spacing w:line="240" w:lineRule="auto"/>
        <w:jc w:val="both"/>
      </w:pPr>
      <w:r w:rsidRPr="007476C1">
        <w:rPr>
          <w:b/>
          <w:bCs/>
        </w:rPr>
        <w:t>Final Walkthrough:</w:t>
      </w:r>
      <w:r w:rsidRPr="007476C1">
        <w:t xml:space="preserve"> Conduct a final walkthrough of the interior and exterior to ensure that no debris or hazards remain. Check for loose nails, screws, or other small objects that could pose a safety risk.</w:t>
      </w:r>
    </w:p>
    <w:p w14:paraId="47847E70" w14:textId="77777777" w:rsidR="007476C1" w:rsidRPr="007476C1" w:rsidRDefault="007476C1" w:rsidP="007476C1">
      <w:pPr>
        <w:numPr>
          <w:ilvl w:val="0"/>
          <w:numId w:val="7"/>
        </w:numPr>
        <w:spacing w:line="240" w:lineRule="auto"/>
        <w:jc w:val="both"/>
      </w:pPr>
      <w:r w:rsidRPr="007476C1">
        <w:rPr>
          <w:b/>
          <w:bCs/>
        </w:rPr>
        <w:t>Window Cleaning:</w:t>
      </w:r>
      <w:r w:rsidRPr="007476C1">
        <w:t xml:space="preserve"> Clean all windows and glass surfaces to ensure they are clear and free from smudges or construction residue.</w:t>
      </w:r>
    </w:p>
    <w:p w14:paraId="40F3750A" w14:textId="77777777" w:rsidR="007476C1" w:rsidRPr="007476C1" w:rsidRDefault="007476C1" w:rsidP="007476C1">
      <w:pPr>
        <w:numPr>
          <w:ilvl w:val="0"/>
          <w:numId w:val="7"/>
        </w:numPr>
        <w:spacing w:line="240" w:lineRule="auto"/>
        <w:jc w:val="both"/>
      </w:pPr>
      <w:r w:rsidRPr="007476C1">
        <w:rPr>
          <w:b/>
          <w:bCs/>
        </w:rPr>
        <w:t>Floor Cleaning:</w:t>
      </w:r>
      <w:r w:rsidRPr="007476C1">
        <w:t xml:space="preserve"> Depending on the type of flooring installed, clean and polish floors to remove any stains, marks, or residues. Use appropriate cleaning agents for the flooring material.</w:t>
      </w:r>
    </w:p>
    <w:p w14:paraId="56DDDF1E" w14:textId="77777777" w:rsidR="007476C1" w:rsidRPr="007476C1" w:rsidRDefault="007476C1" w:rsidP="007476C1">
      <w:pPr>
        <w:numPr>
          <w:ilvl w:val="0"/>
          <w:numId w:val="7"/>
        </w:numPr>
        <w:spacing w:line="240" w:lineRule="auto"/>
        <w:jc w:val="both"/>
      </w:pPr>
      <w:r w:rsidRPr="007476C1">
        <w:rPr>
          <w:b/>
          <w:bCs/>
        </w:rPr>
        <w:lastRenderedPageBreak/>
        <w:t>Surface Cleaning:</w:t>
      </w:r>
      <w:r w:rsidRPr="007476C1">
        <w:t xml:space="preserve"> Wipe down all surfaces, including countertops, fixtures, and equipment, with appropriate cleaning solutions. Disinfect surfaces as needed, especially in areas like restrooms and kitchens.</w:t>
      </w:r>
    </w:p>
    <w:p w14:paraId="18C55D9D" w14:textId="77777777" w:rsidR="007476C1" w:rsidRPr="007476C1" w:rsidRDefault="007476C1" w:rsidP="007476C1">
      <w:pPr>
        <w:numPr>
          <w:ilvl w:val="0"/>
          <w:numId w:val="7"/>
        </w:numPr>
        <w:spacing w:line="240" w:lineRule="auto"/>
        <w:jc w:val="both"/>
      </w:pPr>
      <w:r w:rsidRPr="007476C1">
        <w:rPr>
          <w:b/>
          <w:bCs/>
        </w:rPr>
        <w:t>Exterior Cleanup:</w:t>
      </w:r>
      <w:r w:rsidRPr="007476C1">
        <w:t xml:space="preserve"> Remove any construction-related signs, fencing, or barriers that are no longer needed. Ensure that the exterior landscaping is tidy and free from debris.</w:t>
      </w:r>
    </w:p>
    <w:p w14:paraId="66A51019" w14:textId="77777777" w:rsidR="007476C1" w:rsidRPr="007476C1" w:rsidRDefault="007476C1" w:rsidP="007476C1">
      <w:pPr>
        <w:numPr>
          <w:ilvl w:val="0"/>
          <w:numId w:val="7"/>
        </w:numPr>
        <w:spacing w:line="240" w:lineRule="auto"/>
        <w:jc w:val="both"/>
      </w:pPr>
      <w:r w:rsidRPr="007476C1">
        <w:rPr>
          <w:b/>
          <w:bCs/>
        </w:rPr>
        <w:t>Safety Hazards:</w:t>
      </w:r>
      <w:r w:rsidRPr="007476C1">
        <w:t xml:space="preserve"> Address any safety hazards that may still exist on the site. This includes securing open trenches, covering holes, and making sure electrical or plumbing connections are safe.</w:t>
      </w:r>
    </w:p>
    <w:p w14:paraId="65677488" w14:textId="77777777" w:rsidR="007476C1" w:rsidRPr="007476C1" w:rsidRDefault="007476C1" w:rsidP="007476C1">
      <w:pPr>
        <w:numPr>
          <w:ilvl w:val="0"/>
          <w:numId w:val="7"/>
        </w:numPr>
        <w:spacing w:line="240" w:lineRule="auto"/>
        <w:jc w:val="both"/>
      </w:pPr>
      <w:r w:rsidRPr="007476C1">
        <w:rPr>
          <w:b/>
          <w:bCs/>
        </w:rPr>
        <w:t>Final Inspection:</w:t>
      </w:r>
      <w:r w:rsidRPr="007476C1">
        <w:t xml:space="preserve"> Conduct a final inspection of the entire site to ensure that all cleaning and safety measures have been properly implemented.</w:t>
      </w:r>
    </w:p>
    <w:p w14:paraId="4CEE835C" w14:textId="77777777" w:rsidR="007476C1" w:rsidRPr="007476C1" w:rsidRDefault="007476C1" w:rsidP="007476C1">
      <w:pPr>
        <w:numPr>
          <w:ilvl w:val="0"/>
          <w:numId w:val="7"/>
        </w:numPr>
        <w:spacing w:line="240" w:lineRule="auto"/>
        <w:jc w:val="both"/>
      </w:pPr>
      <w:r w:rsidRPr="007476C1">
        <w:rPr>
          <w:b/>
          <w:bCs/>
        </w:rPr>
        <w:t>Punch List:</w:t>
      </w:r>
      <w:r w:rsidRPr="007476C1">
        <w:t xml:space="preserve"> Create a punch list of any remaining tasks or touch-ups that need to be completed before final handover.</w:t>
      </w:r>
    </w:p>
    <w:p w14:paraId="75324738" w14:textId="77777777" w:rsidR="007476C1" w:rsidRPr="007476C1" w:rsidRDefault="007476C1" w:rsidP="007476C1">
      <w:pPr>
        <w:numPr>
          <w:ilvl w:val="0"/>
          <w:numId w:val="7"/>
        </w:numPr>
        <w:spacing w:line="240" w:lineRule="auto"/>
        <w:jc w:val="both"/>
      </w:pPr>
      <w:r w:rsidRPr="007476C1">
        <w:rPr>
          <w:b/>
          <w:bCs/>
        </w:rPr>
        <w:t>Handover:</w:t>
      </w:r>
      <w:r w:rsidRPr="007476C1">
        <w:t xml:space="preserve"> Once the site is thoroughly cleaned and inspected, hand over the project to the client or facility management team, ensuring they are satisfied with the condition of the site.</w:t>
      </w:r>
    </w:p>
    <w:p w14:paraId="24E337A4" w14:textId="77777777" w:rsidR="007476C1" w:rsidRPr="007476C1" w:rsidRDefault="007476C1" w:rsidP="007476C1">
      <w:pPr>
        <w:numPr>
          <w:ilvl w:val="0"/>
          <w:numId w:val="7"/>
        </w:numPr>
        <w:spacing w:line="240" w:lineRule="auto"/>
        <w:jc w:val="both"/>
      </w:pPr>
      <w:r w:rsidRPr="007476C1">
        <w:rPr>
          <w:b/>
          <w:bCs/>
        </w:rPr>
        <w:t>Documentation:</w:t>
      </w:r>
      <w:r w:rsidRPr="007476C1">
        <w:t xml:space="preserve"> Keep records of the cleaning and inspection process, including </w:t>
      </w:r>
      <w:proofErr w:type="gramStart"/>
      <w:r w:rsidRPr="007476C1">
        <w:t>photographs</w:t>
      </w:r>
      <w:proofErr w:type="gramEnd"/>
      <w:r w:rsidRPr="007476C1">
        <w:t xml:space="preserve"> if necessary, for documentation and accountability purposes.</w:t>
      </w:r>
    </w:p>
    <w:p w14:paraId="2C0C1C6A" w14:textId="485F9F80" w:rsidR="007476C1" w:rsidRDefault="007476C1" w:rsidP="00EB14DD">
      <w:pPr>
        <w:spacing w:line="240" w:lineRule="auto"/>
        <w:jc w:val="both"/>
      </w:pPr>
      <w:r w:rsidRPr="007476C1">
        <w:t>Cleaning up on completion is not only a matter of aesthetics but also crucial for safety and functionality. It ensures that the project is delivered in a ready-to-use condition and leaves a positive impression on the client and end-users.</w:t>
      </w:r>
    </w:p>
    <w:p w14:paraId="37ADB3A6" w14:textId="73777667" w:rsidR="0015205B" w:rsidRDefault="001A7062" w:rsidP="00EB14DD">
      <w:pPr>
        <w:pStyle w:val="Heading1"/>
        <w:spacing w:line="240" w:lineRule="auto"/>
        <w:jc w:val="both"/>
      </w:pPr>
      <w:bookmarkStart w:id="9" w:name="_Toc143787305"/>
      <w:r>
        <w:t>Conclusion:</w:t>
      </w:r>
      <w:bookmarkEnd w:id="9"/>
    </w:p>
    <w:p w14:paraId="49063FFC" w14:textId="77777777" w:rsidR="00993EAB" w:rsidRPr="00993EAB" w:rsidRDefault="00993EAB" w:rsidP="00993EAB"/>
    <w:p w14:paraId="4EB46520" w14:textId="1FF2B2D5" w:rsidR="00EB14DD" w:rsidRDefault="00EB14DD" w:rsidP="00EB14DD">
      <w:pPr>
        <w:spacing w:line="240" w:lineRule="auto"/>
      </w:pPr>
      <w:r>
        <w:t xml:space="preserve">In conclusion, the construction of the Multipurpose Hall at </w:t>
      </w:r>
      <w:proofErr w:type="spellStart"/>
      <w:r>
        <w:t>HDh</w:t>
      </w:r>
      <w:proofErr w:type="spellEnd"/>
      <w:r>
        <w:t xml:space="preserve">. Atoll School in </w:t>
      </w:r>
      <w:proofErr w:type="spellStart"/>
      <w:r>
        <w:t>HDh</w:t>
      </w:r>
      <w:proofErr w:type="spellEnd"/>
      <w:r>
        <w:t xml:space="preserve">. </w:t>
      </w:r>
      <w:proofErr w:type="spellStart"/>
      <w:r>
        <w:t>Vaikaradhoo</w:t>
      </w:r>
      <w:proofErr w:type="spellEnd"/>
      <w:r>
        <w:t xml:space="preserve"> is a project of great significance and potential impact. This project embodies the commitment of both the school and the Ministry of Education to provide an enhanced educational and communal environment for the community.</w:t>
      </w:r>
    </w:p>
    <w:p w14:paraId="66284EA8" w14:textId="3CC352AC" w:rsidR="00EB14DD" w:rsidRDefault="00EB14DD" w:rsidP="00EB14DD">
      <w:pPr>
        <w:spacing w:line="240" w:lineRule="auto"/>
      </w:pPr>
      <w:r>
        <w:t>The comprehensive scope of work, meticulous project management and logistics planning, and attention to temporary works connections and site conditions all contribute to a well-prepared project. These elements are essential for ensuring the successful execution of the construction, meeting quality and safety standards, and staying within budget and schedule.</w:t>
      </w:r>
    </w:p>
    <w:p w14:paraId="4914868B" w14:textId="2C475A4A" w:rsidR="00EB14DD" w:rsidRDefault="00EB14DD" w:rsidP="00EB14DD">
      <w:pPr>
        <w:spacing w:line="240" w:lineRule="auto"/>
      </w:pPr>
      <w:r>
        <w:t>Furthermore, the emphasis on cleaning and preparing the site upon completion reflects a dedication to delivering a fully functional and safe facility to the client and end-users. This final step ensures that the project leaves a lasting positive impression on the community.</w:t>
      </w:r>
    </w:p>
    <w:p w14:paraId="7612F97C" w14:textId="58FBACE2" w:rsidR="00EB14DD" w:rsidRDefault="00EB14DD" w:rsidP="00EB14DD">
      <w:pPr>
        <w:spacing w:line="240" w:lineRule="auto"/>
      </w:pPr>
      <w:r>
        <w:t xml:space="preserve">As we embark on this transformative journey, the Multipurpose Hall project represents not only a physical structure but also a symbol of progress, unity, and opportunity. It signifies the dedication of </w:t>
      </w:r>
      <w:proofErr w:type="spellStart"/>
      <w:r>
        <w:t>HDh</w:t>
      </w:r>
      <w:proofErr w:type="spellEnd"/>
      <w:r>
        <w:t xml:space="preserve">. Atoll School </w:t>
      </w:r>
      <w:r w:rsidR="00F63B00">
        <w:t>empowers</w:t>
      </w:r>
      <w:r>
        <w:t xml:space="preserve"> its students and </w:t>
      </w:r>
      <w:r w:rsidR="00F63B00">
        <w:t>enriches</w:t>
      </w:r>
      <w:r>
        <w:t xml:space="preserve"> the community through accessible and versatile infrastructure.</w:t>
      </w:r>
    </w:p>
    <w:p w14:paraId="57C41D95" w14:textId="50F9F32C" w:rsidR="008C7136" w:rsidRDefault="00EB14DD" w:rsidP="00EB14DD">
      <w:pPr>
        <w:spacing w:line="240" w:lineRule="auto"/>
        <w:jc w:val="both"/>
      </w:pPr>
      <w:r>
        <w:t xml:space="preserve">With a clear vision, detailed planning, and a commitment to excellence, this construction project is poised to make a significant contribution to the educational and cultural landscape of </w:t>
      </w:r>
      <w:proofErr w:type="spellStart"/>
      <w:r>
        <w:t>HDh</w:t>
      </w:r>
      <w:proofErr w:type="spellEnd"/>
      <w:r>
        <w:t xml:space="preserve">. </w:t>
      </w:r>
      <w:proofErr w:type="spellStart"/>
      <w:r>
        <w:t>Vaikaradhoo</w:t>
      </w:r>
      <w:proofErr w:type="spellEnd"/>
      <w:r>
        <w:t>. It is an endeavor that holds the promise of a brighter future for all those who will benefit from this multifunctional facility.</w:t>
      </w:r>
    </w:p>
    <w:sectPr w:rsidR="008C7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65162"/>
    <w:multiLevelType w:val="hybridMultilevel"/>
    <w:tmpl w:val="D33E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677CC"/>
    <w:multiLevelType w:val="multilevel"/>
    <w:tmpl w:val="2FB0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802CC"/>
    <w:multiLevelType w:val="hybridMultilevel"/>
    <w:tmpl w:val="11460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BD2844"/>
    <w:multiLevelType w:val="multilevel"/>
    <w:tmpl w:val="E0CEE3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75308C"/>
    <w:multiLevelType w:val="multilevel"/>
    <w:tmpl w:val="2FF8A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D67E34"/>
    <w:multiLevelType w:val="hybridMultilevel"/>
    <w:tmpl w:val="D6F2B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B52C08"/>
    <w:multiLevelType w:val="hybridMultilevel"/>
    <w:tmpl w:val="6FC2F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62"/>
    <w:rsid w:val="000A3115"/>
    <w:rsid w:val="00140A74"/>
    <w:rsid w:val="0015205B"/>
    <w:rsid w:val="001A7062"/>
    <w:rsid w:val="00235DE2"/>
    <w:rsid w:val="0029080A"/>
    <w:rsid w:val="006A59D9"/>
    <w:rsid w:val="007476C1"/>
    <w:rsid w:val="007669DA"/>
    <w:rsid w:val="007D2B1B"/>
    <w:rsid w:val="007F0507"/>
    <w:rsid w:val="00845156"/>
    <w:rsid w:val="008C7136"/>
    <w:rsid w:val="008E7942"/>
    <w:rsid w:val="00993EAB"/>
    <w:rsid w:val="009978A2"/>
    <w:rsid w:val="00A904CF"/>
    <w:rsid w:val="00AD4D0C"/>
    <w:rsid w:val="00C12495"/>
    <w:rsid w:val="00DA0DBF"/>
    <w:rsid w:val="00DA6564"/>
    <w:rsid w:val="00EB14DD"/>
    <w:rsid w:val="00F63B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083D"/>
  <w15:chartTrackingRefBased/>
  <w15:docId w15:val="{F6A1DDA9-539F-49FA-8F7F-3C873BDB5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7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70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7062"/>
    <w:pPr>
      <w:spacing w:after="0" w:line="240" w:lineRule="auto"/>
    </w:pPr>
  </w:style>
  <w:style w:type="paragraph" w:styleId="Title">
    <w:name w:val="Title"/>
    <w:basedOn w:val="Normal"/>
    <w:next w:val="Normal"/>
    <w:link w:val="TitleChar"/>
    <w:uiPriority w:val="10"/>
    <w:qFormat/>
    <w:rsid w:val="001A70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06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A706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1A7062"/>
    <w:pPr>
      <w:ind w:left="720"/>
      <w:contextualSpacing/>
    </w:pPr>
  </w:style>
  <w:style w:type="paragraph" w:styleId="TOCHeading">
    <w:name w:val="TOC Heading"/>
    <w:basedOn w:val="Heading1"/>
    <w:next w:val="Normal"/>
    <w:uiPriority w:val="39"/>
    <w:unhideWhenUsed/>
    <w:qFormat/>
    <w:rsid w:val="001A7062"/>
    <w:pPr>
      <w:outlineLvl w:val="9"/>
    </w:pPr>
  </w:style>
  <w:style w:type="paragraph" w:styleId="TOC1">
    <w:name w:val="toc 1"/>
    <w:basedOn w:val="Normal"/>
    <w:next w:val="Normal"/>
    <w:autoRedefine/>
    <w:uiPriority w:val="39"/>
    <w:unhideWhenUsed/>
    <w:rsid w:val="001A7062"/>
    <w:pPr>
      <w:spacing w:after="100"/>
    </w:pPr>
  </w:style>
  <w:style w:type="character" w:styleId="Hyperlink">
    <w:name w:val="Hyperlink"/>
    <w:basedOn w:val="DefaultParagraphFont"/>
    <w:uiPriority w:val="99"/>
    <w:unhideWhenUsed/>
    <w:rsid w:val="001A7062"/>
    <w:rPr>
      <w:color w:val="0563C1" w:themeColor="hyperlink"/>
      <w:u w:val="single"/>
    </w:rPr>
  </w:style>
  <w:style w:type="character" w:customStyle="1" w:styleId="Heading2Char">
    <w:name w:val="Heading 2 Char"/>
    <w:basedOn w:val="DefaultParagraphFont"/>
    <w:link w:val="Heading2"/>
    <w:uiPriority w:val="9"/>
    <w:rsid w:val="001A7062"/>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15205B"/>
    <w:rPr>
      <w:color w:val="605E5C"/>
      <w:shd w:val="clear" w:color="auto" w:fill="E1DFDD"/>
    </w:rPr>
  </w:style>
  <w:style w:type="character" w:styleId="Strong">
    <w:name w:val="Strong"/>
    <w:basedOn w:val="DefaultParagraphFont"/>
    <w:uiPriority w:val="22"/>
    <w:qFormat/>
    <w:rsid w:val="00DA0D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7520">
      <w:bodyDiv w:val="1"/>
      <w:marLeft w:val="0"/>
      <w:marRight w:val="0"/>
      <w:marTop w:val="0"/>
      <w:marBottom w:val="0"/>
      <w:divBdr>
        <w:top w:val="none" w:sz="0" w:space="0" w:color="auto"/>
        <w:left w:val="none" w:sz="0" w:space="0" w:color="auto"/>
        <w:bottom w:val="none" w:sz="0" w:space="0" w:color="auto"/>
        <w:right w:val="none" w:sz="0" w:space="0" w:color="auto"/>
      </w:divBdr>
    </w:div>
    <w:div w:id="564606015">
      <w:bodyDiv w:val="1"/>
      <w:marLeft w:val="0"/>
      <w:marRight w:val="0"/>
      <w:marTop w:val="0"/>
      <w:marBottom w:val="0"/>
      <w:divBdr>
        <w:top w:val="none" w:sz="0" w:space="0" w:color="auto"/>
        <w:left w:val="none" w:sz="0" w:space="0" w:color="auto"/>
        <w:bottom w:val="none" w:sz="0" w:space="0" w:color="auto"/>
        <w:right w:val="none" w:sz="0" w:space="0" w:color="auto"/>
      </w:divBdr>
    </w:div>
    <w:div w:id="576090495">
      <w:bodyDiv w:val="1"/>
      <w:marLeft w:val="0"/>
      <w:marRight w:val="0"/>
      <w:marTop w:val="0"/>
      <w:marBottom w:val="0"/>
      <w:divBdr>
        <w:top w:val="none" w:sz="0" w:space="0" w:color="auto"/>
        <w:left w:val="none" w:sz="0" w:space="0" w:color="auto"/>
        <w:bottom w:val="none" w:sz="0" w:space="0" w:color="auto"/>
        <w:right w:val="none" w:sz="0" w:space="0" w:color="auto"/>
      </w:divBdr>
    </w:div>
    <w:div w:id="737635294">
      <w:bodyDiv w:val="1"/>
      <w:marLeft w:val="0"/>
      <w:marRight w:val="0"/>
      <w:marTop w:val="0"/>
      <w:marBottom w:val="0"/>
      <w:divBdr>
        <w:top w:val="none" w:sz="0" w:space="0" w:color="auto"/>
        <w:left w:val="none" w:sz="0" w:space="0" w:color="auto"/>
        <w:bottom w:val="none" w:sz="0" w:space="0" w:color="auto"/>
        <w:right w:val="none" w:sz="0" w:space="0" w:color="auto"/>
      </w:divBdr>
    </w:div>
    <w:div w:id="1390375020">
      <w:bodyDiv w:val="1"/>
      <w:marLeft w:val="0"/>
      <w:marRight w:val="0"/>
      <w:marTop w:val="0"/>
      <w:marBottom w:val="0"/>
      <w:divBdr>
        <w:top w:val="none" w:sz="0" w:space="0" w:color="auto"/>
        <w:left w:val="none" w:sz="0" w:space="0" w:color="auto"/>
        <w:bottom w:val="none" w:sz="0" w:space="0" w:color="auto"/>
        <w:right w:val="none" w:sz="0" w:space="0" w:color="auto"/>
      </w:divBdr>
    </w:div>
    <w:div w:id="1872453722">
      <w:bodyDiv w:val="1"/>
      <w:marLeft w:val="0"/>
      <w:marRight w:val="0"/>
      <w:marTop w:val="0"/>
      <w:marBottom w:val="0"/>
      <w:divBdr>
        <w:top w:val="none" w:sz="0" w:space="0" w:color="auto"/>
        <w:left w:val="none" w:sz="0" w:space="0" w:color="auto"/>
        <w:bottom w:val="none" w:sz="0" w:space="0" w:color="auto"/>
        <w:right w:val="none" w:sz="0" w:space="0" w:color="auto"/>
      </w:divBdr>
    </w:div>
    <w:div w:id="202181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EAEFB-C793-4740-B87F-F00A5CD5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2937</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Samir</dc:creator>
  <cp:keywords/>
  <dc:description/>
  <cp:lastModifiedBy>Mohamed Samir</cp:lastModifiedBy>
  <cp:revision>16</cp:revision>
  <dcterms:created xsi:type="dcterms:W3CDTF">2023-08-24T08:55:00Z</dcterms:created>
  <dcterms:modified xsi:type="dcterms:W3CDTF">2023-08-27T03:13:00Z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03a1cef0-6d13-4a30-8a67-8bcc2d860509</vt:lpwstr>
  </property>
</Properties>
</file>